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4281" w:rsidP="75752636" w:rsidRDefault="00000000" w14:paraId="75ECEDB6" w14:textId="72B5217F">
      <w:pPr>
        <w:pStyle w:val="Normal"/>
        <w:spacing w:after="160"/>
        <w:ind w:left="0" w:firstLine="0"/>
        <w:jc w:val="center"/>
      </w:pPr>
    </w:p>
    <w:p w:rsidR="00984281" w:rsidP="75752636" w:rsidRDefault="00000000" w14:paraId="75C2CBD5" w14:textId="5D4624F3">
      <w:pPr>
        <w:pStyle w:val="Normal"/>
        <w:spacing w:after="160"/>
        <w:jc w:val="center"/>
      </w:pPr>
      <w:r w:rsidRPr="75752636" w:rsidR="00000000">
        <w:rPr>
          <w:rFonts w:ascii="Aptos Display" w:hAnsi="Aptos Display"/>
          <w:b w:val="1"/>
          <w:bCs w:val="1"/>
          <w:sz w:val="32"/>
          <w:szCs w:val="32"/>
        </w:rPr>
        <w:t>People and Culture Advisor</w:t>
      </w:r>
    </w:p>
    <w:tbl>
      <w:tblPr>
        <w:tblStyle w:val="TableGrid"/>
        <w:tblW w:w="0" w:type="auto"/>
        <w:jc w:val="center"/>
        <w:tblLayout w:type="fixed"/>
        <w:tblLook w:val="04A0" w:firstRow="1" w:lastRow="0" w:firstColumn="1" w:lastColumn="0" w:noHBand="0" w:noVBand="1"/>
      </w:tblPr>
      <w:tblGrid>
        <w:gridCol w:w="2381"/>
        <w:gridCol w:w="7087"/>
      </w:tblGrid>
      <w:tr w:rsidR="00984281" w:rsidTr="75752636" w14:paraId="074994AA" w14:textId="77777777">
        <w:trPr>
          <w:trHeight w:val="464"/>
          <w:jc w:val="center"/>
        </w:trPr>
        <w:tc>
          <w:tcPr>
            <w:tcW w:w="2381" w:type="dxa"/>
            <w:shd w:val="clear" w:color="auto" w:fill="E7E6E6"/>
            <w:tcMar/>
            <w:vAlign w:val="center"/>
          </w:tcPr>
          <w:p w:rsidR="00984281" w:rsidRDefault="00000000" w14:paraId="4D1294B4" w14:textId="77777777">
            <w:r>
              <w:rPr>
                <w:b/>
              </w:rPr>
              <w:t>Position title</w:t>
            </w:r>
          </w:p>
        </w:tc>
        <w:tc>
          <w:tcPr>
            <w:tcW w:w="7087" w:type="dxa"/>
            <w:tcMar/>
            <w:vAlign w:val="center"/>
          </w:tcPr>
          <w:p w:rsidR="00984281" w:rsidRDefault="00000000" w14:paraId="5CDF8DA3" w14:textId="77777777">
            <w:r>
              <w:t>People and Culture Advisor</w:t>
            </w:r>
          </w:p>
        </w:tc>
      </w:tr>
      <w:tr w:rsidR="00984281" w:rsidTr="75752636" w14:paraId="252BD3A3" w14:textId="77777777">
        <w:trPr>
          <w:trHeight w:val="464"/>
          <w:jc w:val="center"/>
        </w:trPr>
        <w:tc>
          <w:tcPr>
            <w:tcW w:w="2381" w:type="dxa"/>
            <w:shd w:val="clear" w:color="auto" w:fill="E7E6E6"/>
            <w:tcMar/>
            <w:vAlign w:val="center"/>
          </w:tcPr>
          <w:p w:rsidR="00984281" w:rsidRDefault="00000000" w14:paraId="2CD8E732" w14:textId="77777777">
            <w:r>
              <w:rPr>
                <w:b/>
              </w:rPr>
              <w:t>Location</w:t>
            </w:r>
          </w:p>
        </w:tc>
        <w:tc>
          <w:tcPr>
            <w:tcW w:w="7087" w:type="dxa"/>
            <w:tcMar/>
            <w:vAlign w:val="center"/>
          </w:tcPr>
          <w:p w:rsidR="00984281" w:rsidRDefault="00000000" w14:paraId="182A2DCD" w14:textId="77777777">
            <w:r>
              <w:t>Christchurch, with occasional national travel as required</w:t>
            </w:r>
          </w:p>
        </w:tc>
      </w:tr>
      <w:tr w:rsidR="00984281" w:rsidTr="75752636" w14:paraId="009C5418" w14:textId="77777777">
        <w:trPr>
          <w:trHeight w:val="464"/>
          <w:jc w:val="center"/>
        </w:trPr>
        <w:tc>
          <w:tcPr>
            <w:tcW w:w="2381" w:type="dxa"/>
            <w:shd w:val="clear" w:color="auto" w:fill="E7E6E6"/>
            <w:tcMar/>
            <w:vAlign w:val="center"/>
          </w:tcPr>
          <w:p w:rsidR="00984281" w:rsidRDefault="00000000" w14:paraId="1D62D69B" w14:textId="77777777">
            <w:r>
              <w:rPr>
                <w:b/>
              </w:rPr>
              <w:t>Reports to</w:t>
            </w:r>
          </w:p>
        </w:tc>
        <w:tc>
          <w:tcPr>
            <w:tcW w:w="7087" w:type="dxa"/>
            <w:tcMar/>
            <w:vAlign w:val="center"/>
          </w:tcPr>
          <w:p w:rsidR="00984281" w:rsidRDefault="00000000" w14:paraId="73CFA93C" w14:textId="321D2BA2">
            <w:r w:rsidR="00000000">
              <w:rPr/>
              <w:t>Commercial Director</w:t>
            </w:r>
            <w:r w:rsidR="00000000">
              <w:rPr/>
              <w:t>.</w:t>
            </w:r>
            <w:r w:rsidR="7B048CD9">
              <w:rPr/>
              <w:t xml:space="preserve"> </w:t>
            </w:r>
            <w:r w:rsidR="00000000">
              <w:rPr/>
              <w:t xml:space="preserve"> </w:t>
            </w:r>
            <w:r w:rsidR="24B1FF90">
              <w:rPr/>
              <w:t>The reporting</w:t>
            </w:r>
            <w:r w:rsidR="00000000">
              <w:rPr/>
              <w:t xml:space="preserve"> line may be reviewed when the permanent Chief Executive is appointed.</w:t>
            </w:r>
          </w:p>
        </w:tc>
      </w:tr>
      <w:tr w:rsidR="00984281" w:rsidTr="75752636" w14:paraId="0F40DDC1" w14:textId="77777777">
        <w:trPr>
          <w:trHeight w:val="464"/>
          <w:jc w:val="center"/>
        </w:trPr>
        <w:tc>
          <w:tcPr>
            <w:tcW w:w="2381" w:type="dxa"/>
            <w:shd w:val="clear" w:color="auto" w:fill="E7E6E6"/>
            <w:tcMar/>
            <w:vAlign w:val="center"/>
          </w:tcPr>
          <w:p w:rsidR="00984281" w:rsidRDefault="00000000" w14:paraId="0852C269" w14:textId="77777777">
            <w:r>
              <w:rPr>
                <w:b/>
              </w:rPr>
              <w:t>Direct reports</w:t>
            </w:r>
          </w:p>
        </w:tc>
        <w:tc>
          <w:tcPr>
            <w:tcW w:w="7087" w:type="dxa"/>
            <w:tcMar/>
            <w:vAlign w:val="center"/>
          </w:tcPr>
          <w:p w:rsidR="00984281" w:rsidRDefault="00000000" w14:paraId="69F8F7A1" w14:textId="77777777">
            <w:r>
              <w:t>Nil</w:t>
            </w:r>
          </w:p>
        </w:tc>
      </w:tr>
      <w:tr w:rsidR="00984281" w:rsidTr="75752636" w14:paraId="7ECCA093" w14:textId="77777777">
        <w:trPr>
          <w:trHeight w:val="464"/>
          <w:jc w:val="center"/>
        </w:trPr>
        <w:tc>
          <w:tcPr>
            <w:tcW w:w="2381" w:type="dxa"/>
            <w:shd w:val="clear" w:color="auto" w:fill="E7E6E6"/>
            <w:tcMar/>
            <w:vAlign w:val="center"/>
          </w:tcPr>
          <w:p w:rsidR="00984281" w:rsidRDefault="00000000" w14:paraId="4687F374" w14:textId="77777777">
            <w:r>
              <w:rPr>
                <w:b/>
              </w:rPr>
              <w:t>Employment status</w:t>
            </w:r>
          </w:p>
        </w:tc>
        <w:tc>
          <w:tcPr>
            <w:tcW w:w="7087" w:type="dxa"/>
            <w:tcMar/>
            <w:vAlign w:val="center"/>
          </w:tcPr>
          <w:p w:rsidR="00984281" w:rsidRDefault="00000000" w14:paraId="689387C6" w14:textId="77777777">
            <w:r>
              <w:t>Permanent part-time, 0.5 FTE (days and hours by agreement)</w:t>
            </w:r>
          </w:p>
        </w:tc>
      </w:tr>
      <w:tr w:rsidR="00984281" w:rsidTr="75752636" w14:paraId="678DF21A" w14:textId="77777777">
        <w:trPr>
          <w:trHeight w:val="464"/>
          <w:jc w:val="center"/>
        </w:trPr>
        <w:tc>
          <w:tcPr>
            <w:tcW w:w="2381" w:type="dxa"/>
            <w:shd w:val="clear" w:color="auto" w:fill="E7E6E6"/>
            <w:tcMar/>
            <w:vAlign w:val="center"/>
          </w:tcPr>
          <w:p w:rsidR="00984281" w:rsidRDefault="00000000" w14:paraId="0B392BF4" w14:textId="77777777">
            <w:r>
              <w:rPr>
                <w:b/>
              </w:rPr>
              <w:t>Delegations</w:t>
            </w:r>
          </w:p>
        </w:tc>
        <w:tc>
          <w:tcPr>
            <w:tcW w:w="7087" w:type="dxa"/>
            <w:tcMar/>
            <w:vAlign w:val="center"/>
          </w:tcPr>
          <w:p w:rsidR="00984281" w:rsidRDefault="00000000" w14:paraId="2B57EF8E" w14:textId="77777777">
            <w:r>
              <w:t>In accordance with HRNZ Financial Delegations Policy and any specific delegations approved by the Chief Executive or Commercial Director.</w:t>
            </w:r>
          </w:p>
        </w:tc>
      </w:tr>
    </w:tbl>
    <w:p w:rsidR="0077366C" w:rsidP="0077366C" w:rsidRDefault="0077366C" w14:paraId="48EE212A" w14:textId="77777777">
      <w:pPr>
        <w:spacing w:before="160" w:after="60"/>
        <w:rPr>
          <w:rFonts w:ascii="Aptos Display" w:hAnsi="Aptos Display"/>
          <w:b/>
          <w:sz w:val="24"/>
        </w:rPr>
      </w:pPr>
    </w:p>
    <w:p w:rsidR="00984281" w:rsidP="0077366C" w:rsidRDefault="00000000" w14:paraId="4B8DAF47" w14:textId="221634A3">
      <w:pPr>
        <w:spacing w:before="160" w:after="60"/>
      </w:pPr>
      <w:r w:rsidRPr="0077366C">
        <w:rPr>
          <w:rFonts w:ascii="Aptos Display" w:hAnsi="Aptos Display"/>
          <w:b/>
          <w:sz w:val="24"/>
        </w:rPr>
        <w:t>Position purpose</w:t>
      </w:r>
    </w:p>
    <w:p w:rsidR="00984281" w:rsidRDefault="00000000" w14:paraId="158A1CD9" w14:textId="77777777">
      <w:pPr>
        <w:spacing w:after="80" w:line="252" w:lineRule="auto"/>
      </w:pPr>
      <w:r w:rsidR="00000000">
        <w:rPr/>
        <w:t xml:space="preserve">To provide trusted, practical and commercially grounded people and culture advice across HRNZ, helping leaders and employees navigate the full employment lifecycle, strengthen </w:t>
      </w:r>
      <w:bookmarkStart w:name="_Int_UzzZ0bs0" w:id="590931714"/>
      <w:r w:rsidR="00000000">
        <w:rPr/>
        <w:t>organisational</w:t>
      </w:r>
      <w:bookmarkEnd w:id="590931714"/>
      <w:r w:rsidR="00000000">
        <w:rPr/>
        <w:t xml:space="preserve"> capability and build a safe, inclusive, accountable and high-performing workplace.</w:t>
      </w:r>
    </w:p>
    <w:p w:rsidR="00984281" w:rsidRDefault="00000000" w14:paraId="6E817371" w14:textId="4935EE90">
      <w:pPr>
        <w:spacing w:after="80" w:line="252" w:lineRule="auto"/>
      </w:pPr>
      <w:r w:rsidR="00000000">
        <w:rPr/>
        <w:t xml:space="preserve">The role supports leaders with sound employment practice, employee relations, workforce planning, recruitment, performance, wellbeing, policy, </w:t>
      </w:r>
      <w:r w:rsidR="5FBF7800">
        <w:rPr/>
        <w:t>change,</w:t>
      </w:r>
      <w:r w:rsidR="00000000">
        <w:rPr/>
        <w:t xml:space="preserve"> and culture initiatives. It combines advisory </w:t>
      </w:r>
      <w:r w:rsidR="00000000">
        <w:rPr/>
        <w:t>expertise</w:t>
      </w:r>
      <w:r w:rsidR="00000000">
        <w:rPr/>
        <w:t xml:space="preserve"> with hands-on delivery and ensures people-related decisions are consistent, well documented, legally </w:t>
      </w:r>
      <w:r w:rsidR="2BE26937">
        <w:rPr/>
        <w:t>compliant,</w:t>
      </w:r>
      <w:r w:rsidR="00000000">
        <w:rPr/>
        <w:t xml:space="preserve"> and aligned with HRNZ values, </w:t>
      </w:r>
      <w:r w:rsidR="10AB4358">
        <w:rPr/>
        <w:t>strategy,</w:t>
      </w:r>
      <w:r w:rsidR="00000000">
        <w:rPr/>
        <w:t xml:space="preserve"> and operational realities.</w:t>
      </w:r>
    </w:p>
    <w:p w:rsidR="00984281" w:rsidRDefault="00000000" w14:paraId="7736A23F" w14:textId="12A01E75">
      <w:pPr>
        <w:spacing w:before="160" w:after="60"/>
      </w:pPr>
      <w:r>
        <w:rPr>
          <w:rFonts w:ascii="Aptos Display" w:hAnsi="Aptos Display"/>
          <w:b/>
          <w:sz w:val="24"/>
        </w:rPr>
        <w:t>Role boundaries</w:t>
      </w:r>
    </w:p>
    <w:p w:rsidR="00984281" w:rsidRDefault="00000000" w14:paraId="05FB2FD2" w14:textId="77777777">
      <w:pPr>
        <w:spacing w:before="100" w:after="60"/>
      </w:pPr>
      <w:r>
        <w:rPr>
          <w:b/>
          <w:sz w:val="20"/>
        </w:rPr>
        <w:t>Important boundary</w:t>
      </w:r>
    </w:p>
    <w:p w:rsidR="00984281" w:rsidRDefault="00000000" w14:paraId="1066322E" w14:textId="77777777">
      <w:pPr>
        <w:spacing w:after="80" w:line="252" w:lineRule="auto"/>
      </w:pPr>
      <w:r w:rsidR="00000000">
        <w:rPr/>
        <w:t xml:space="preserve">This is an advisory and enabling role. It does not replace </w:t>
      </w:r>
      <w:bookmarkStart w:name="_Int_batD8FHU" w:id="98297315"/>
      <w:r w:rsidR="00000000">
        <w:rPr/>
        <w:t>leader</w:t>
      </w:r>
      <w:bookmarkEnd w:id="98297315"/>
      <w:r w:rsidR="00000000">
        <w:rPr/>
        <w:t xml:space="preserve"> accountability for managing people, performance, conduct, wellbeing or team culture. </w:t>
      </w:r>
      <w:bookmarkStart w:name="_Int_jsgrXlST" w:id="469797233"/>
      <w:r w:rsidR="00000000">
        <w:rPr/>
        <w:t>People</w:t>
      </w:r>
      <w:bookmarkEnd w:id="469797233"/>
      <w:r w:rsidR="00000000">
        <w:rPr/>
        <w:t xml:space="preserve"> leaders remain responsible for day-to-day leadership and decisions, supported by the People and Culture Advisor, the Commercial Director and specialist advisers where required.</w:t>
      </w:r>
    </w:p>
    <w:p w:rsidR="00984281" w:rsidRDefault="00000000" w14:paraId="3B9FCC9A" w14:textId="77777777">
      <w:pPr>
        <w:spacing w:after="80" w:line="252" w:lineRule="auto"/>
      </w:pPr>
      <w:r>
        <w:t>The role does not have authority to bind HRNZ, approve remuneration, create roles, terminate employment, engage contractors, restructure teams or make employment commitments unless expressly delegated through the appropriate approval process.</w:t>
      </w:r>
    </w:p>
    <w:p w:rsidR="00984281" w:rsidRDefault="00000000" w14:paraId="7C790B21" w14:textId="23BD262D">
      <w:pPr>
        <w:spacing w:before="160" w:after="60"/>
      </w:pPr>
      <w:r>
        <w:rPr>
          <w:rFonts w:ascii="Aptos Display" w:hAnsi="Aptos Display"/>
          <w:b/>
          <w:sz w:val="24"/>
        </w:rPr>
        <w:t>Nature and scope</w:t>
      </w:r>
    </w:p>
    <w:p w:rsidR="00984281" w:rsidRDefault="00000000" w14:paraId="4AACF35D" w14:textId="2CEAD6D1">
      <w:pPr>
        <w:spacing w:after="80" w:line="252" w:lineRule="auto"/>
      </w:pPr>
      <w:r w:rsidR="00000000">
        <w:rPr/>
        <w:t xml:space="preserve">The People and Culture Advisor provides </w:t>
      </w:r>
      <w:r w:rsidR="00000000">
        <w:rPr/>
        <w:t>organisation</w:t>
      </w:r>
      <w:r w:rsidR="00000000">
        <w:rPr/>
        <w:t xml:space="preserve">-wide support in a small, </w:t>
      </w:r>
      <w:r w:rsidR="00000000">
        <w:rPr/>
        <w:t>complex</w:t>
      </w:r>
      <w:r w:rsidR="00000000">
        <w:rPr/>
        <w:t xml:space="preserve"> and highly visible industry body. The role must </w:t>
      </w:r>
      <w:r w:rsidR="00000000">
        <w:rPr/>
        <w:t>operate</w:t>
      </w:r>
      <w:r w:rsidR="00000000">
        <w:rPr/>
        <w:t xml:space="preserve"> comfortably across strategic priorities and practical day-to-day matters, often balancing urgency, sensitivity, legal risk, employee </w:t>
      </w:r>
      <w:r w:rsidR="44F9F0A2">
        <w:rPr/>
        <w:t>experience,</w:t>
      </w:r>
      <w:r w:rsidR="00000000">
        <w:rPr/>
        <w:t xml:space="preserve"> and </w:t>
      </w:r>
      <w:r w:rsidR="00000000">
        <w:rPr/>
        <w:t>organisational</w:t>
      </w:r>
      <w:r w:rsidR="00000000">
        <w:rPr/>
        <w:t xml:space="preserve"> capacity.</w:t>
      </w:r>
    </w:p>
    <w:p w:rsidR="00984281" w:rsidRDefault="00000000" w14:paraId="680112B8" w14:textId="77777777">
      <w:pPr>
        <w:spacing w:after="80" w:line="252" w:lineRule="auto"/>
      </w:pPr>
      <w:r>
        <w:t>The role maintains fit-for-purpose people systems, policies, records and processes; supports managers through employment matters; coordinates recruitment and onboarding; contributes to workforce and capability planning; and helps embed constructive leadership, accountability, wellbeing and cultural expectations across HRNZ.</w:t>
      </w:r>
    </w:p>
    <w:p w:rsidR="00984281" w:rsidRDefault="00000000" w14:paraId="0C38182E" w14:textId="77777777">
      <w:pPr>
        <w:spacing w:after="80" w:line="252" w:lineRule="auto"/>
      </w:pPr>
      <w:r>
        <w:t>The role is expected to identify when specialist employment law, health and safety, privacy, payroll, rehabilitation or clinical advice is required and to coordinate that input through the appropriate authority.</w:t>
      </w:r>
    </w:p>
    <w:p w:rsidR="00984281" w:rsidRDefault="00000000" w14:paraId="5F044F70" w14:textId="2A6E649D">
      <w:pPr>
        <w:spacing w:before="160" w:after="60"/>
      </w:pPr>
      <w:r>
        <w:rPr>
          <w:rFonts w:ascii="Aptos Display" w:hAnsi="Aptos Display"/>
          <w:b/>
          <w:sz w:val="24"/>
        </w:rPr>
        <w:t>Key relationships</w:t>
      </w:r>
    </w:p>
    <w:tbl>
      <w:tblPr>
        <w:tblStyle w:val="TableGrid"/>
        <w:tblW w:w="0" w:type="auto"/>
        <w:jc w:val="center"/>
        <w:tblLayout w:type="fixed"/>
        <w:tblLook w:val="04A0" w:firstRow="1" w:lastRow="0" w:firstColumn="1" w:lastColumn="0" w:noHBand="0" w:noVBand="1"/>
      </w:tblPr>
      <w:tblGrid>
        <w:gridCol w:w="5156"/>
        <w:gridCol w:w="5156"/>
      </w:tblGrid>
      <w:tr w:rsidR="00984281" w14:paraId="467D2A83" w14:textId="77777777">
        <w:trPr>
          <w:jc w:val="center"/>
        </w:trPr>
        <w:tc>
          <w:tcPr>
            <w:tcW w:w="5156" w:type="dxa"/>
            <w:shd w:val="clear" w:color="auto" w:fill="D9EAD3"/>
            <w:vAlign w:val="center"/>
          </w:tcPr>
          <w:p w:rsidR="00984281" w:rsidRDefault="00000000" w14:paraId="43685467" w14:textId="77777777">
            <w:r>
              <w:rPr>
                <w:b/>
              </w:rPr>
              <w:t>Internal relationships</w:t>
            </w:r>
          </w:p>
        </w:tc>
        <w:tc>
          <w:tcPr>
            <w:tcW w:w="5156" w:type="dxa"/>
            <w:shd w:val="clear" w:color="auto" w:fill="D9EAD3"/>
            <w:vAlign w:val="center"/>
          </w:tcPr>
          <w:p w:rsidR="00984281" w:rsidRDefault="00000000" w14:paraId="147ACFA8" w14:textId="77777777">
            <w:r>
              <w:rPr>
                <w:b/>
              </w:rPr>
              <w:t>External relationships</w:t>
            </w:r>
          </w:p>
        </w:tc>
      </w:tr>
      <w:tr w:rsidR="00984281" w14:paraId="0E865B64" w14:textId="77777777">
        <w:trPr>
          <w:jc w:val="center"/>
        </w:trPr>
        <w:tc>
          <w:tcPr>
            <w:tcW w:w="5156" w:type="dxa"/>
            <w:vAlign w:val="center"/>
          </w:tcPr>
          <w:p w:rsidR="00984281" w:rsidRDefault="00000000" w14:paraId="4AD4AC32" w14:textId="77777777">
            <w:r>
              <w:t>Chief Executive; Commercial Director; Senior Leadership Team; people leaders; Finance and payroll; Health and Safety representatives; IT; Marketing and Communications; Education and Horse Care; HRNZ employees; Board and committees through agreed governance channels.</w:t>
            </w:r>
          </w:p>
        </w:tc>
        <w:tc>
          <w:tcPr>
            <w:tcW w:w="5156" w:type="dxa"/>
            <w:vAlign w:val="center"/>
          </w:tcPr>
          <w:p w:rsidR="00984281" w:rsidRDefault="00000000" w14:paraId="5BDED460" w14:textId="77777777">
            <w:r>
              <w:t>Employment law and HR advisers; recruitment providers; payroll and benefits providers; EAP and wellbeing providers; ACC; WorkSafe and other relevant agencies; training providers; industry partners, clubs and suppliers where people-related coordination is required.</w:t>
            </w:r>
          </w:p>
        </w:tc>
      </w:tr>
    </w:tbl>
    <w:p w:rsidR="00984281" w:rsidRDefault="00000000" w14:paraId="536CD01D" w14:textId="6816B3D3">
      <w:pPr>
        <w:spacing w:before="160" w:after="60"/>
      </w:pPr>
      <w:r>
        <w:rPr>
          <w:rFonts w:ascii="Aptos Display" w:hAnsi="Aptos Display"/>
          <w:b/>
          <w:sz w:val="24"/>
        </w:rPr>
        <w:t>Key accountabilities</w:t>
      </w:r>
    </w:p>
    <w:p w:rsidR="00984281" w:rsidRDefault="00000000" w14:paraId="1078B8A3" w14:textId="77777777">
      <w:pPr>
        <w:spacing w:before="100" w:after="60"/>
      </w:pPr>
      <w:r>
        <w:rPr>
          <w:b/>
          <w:sz w:val="20"/>
        </w:rPr>
        <w:lastRenderedPageBreak/>
        <w:t>People advisory and employee relations</w:t>
      </w:r>
    </w:p>
    <w:p w:rsidR="00984281" w:rsidRDefault="00000000" w14:paraId="024FFF5D" w14:textId="77777777">
      <w:pPr>
        <w:pStyle w:val="ListBullet"/>
        <w:spacing w:after="40"/>
        <w:ind w:left="340" w:hanging="170"/>
        <w:rPr/>
      </w:pPr>
      <w:r w:rsidR="00000000">
        <w:rPr/>
        <w:t xml:space="preserve">Provide timely, practical and balanced advice to leaders on employment agreements, performance, conduct, attendance, leave, flexible work, remuneration processes, workplace behaviour, wellbeing and other </w:t>
      </w:r>
      <w:bookmarkStart w:name="_Int_NjLNZgni" w:id="839991702"/>
      <w:r w:rsidR="00000000">
        <w:rPr/>
        <w:t>people</w:t>
      </w:r>
      <w:bookmarkEnd w:id="839991702"/>
      <w:r w:rsidR="00000000">
        <w:rPr/>
        <w:t xml:space="preserve"> matters.</w:t>
      </w:r>
    </w:p>
    <w:p w:rsidR="00984281" w:rsidRDefault="00000000" w14:paraId="52044476" w14:textId="77777777">
      <w:pPr>
        <w:pStyle w:val="ListBullet"/>
        <w:spacing w:after="40"/>
        <w:ind w:left="340" w:hanging="170"/>
      </w:pPr>
      <w:r>
        <w:t>Support fair, procedurally sound and well-documented employment processes, including performance improvement, disciplinary matters, complaints, investigations, grievances, restructures, redeployment and exits.</w:t>
      </w:r>
    </w:p>
    <w:p w:rsidR="00984281" w:rsidRDefault="00000000" w14:paraId="08C34D1F" w14:textId="77777777">
      <w:pPr>
        <w:pStyle w:val="ListBullet"/>
        <w:spacing w:after="40"/>
        <w:ind w:left="340" w:hanging="170"/>
        <w:rPr/>
      </w:pPr>
      <w:r w:rsidR="00000000">
        <w:rPr/>
        <w:t xml:space="preserve">Coach leaders </w:t>
      </w:r>
      <w:bookmarkStart w:name="_Int_CpllSw6j" w:id="701862813"/>
      <w:r w:rsidR="00000000">
        <w:rPr/>
        <w:t>to address</w:t>
      </w:r>
      <w:bookmarkEnd w:id="701862813"/>
      <w:r w:rsidR="00000000">
        <w:rPr/>
        <w:t xml:space="preserve"> issues early, communicate clearly and exercise sound judgement, while maintaining appropriate confidentiality and escalation.</w:t>
      </w:r>
    </w:p>
    <w:p w:rsidR="00984281" w:rsidRDefault="00000000" w14:paraId="4772581B" w14:textId="77777777">
      <w:pPr>
        <w:pStyle w:val="ListBullet"/>
        <w:spacing w:after="40"/>
        <w:ind w:left="340" w:hanging="170"/>
        <w:rPr/>
      </w:pPr>
      <w:r w:rsidR="00000000">
        <w:rPr/>
        <w:t xml:space="preserve">Coordinate specialist employment law or other professional advice where risk, complexity or independence </w:t>
      </w:r>
      <w:bookmarkStart w:name="_Int_3jduwOzv" w:id="185136743"/>
      <w:r w:rsidR="00000000">
        <w:rPr/>
        <w:t>requires it</w:t>
      </w:r>
      <w:bookmarkEnd w:id="185136743"/>
      <w:r w:rsidR="00000000">
        <w:rPr/>
        <w:t>.</w:t>
      </w:r>
    </w:p>
    <w:p w:rsidR="00984281" w:rsidRDefault="00000000" w14:paraId="08AAE658" w14:textId="46FA2521">
      <w:pPr>
        <w:pStyle w:val="ListBullet"/>
        <w:spacing w:after="40"/>
        <w:ind w:left="340" w:hanging="170"/>
        <w:rPr/>
      </w:pPr>
      <w:r w:rsidR="00000000">
        <w:rPr/>
        <w:t xml:space="preserve">Maintain </w:t>
      </w:r>
      <w:r w:rsidR="00000000">
        <w:rPr/>
        <w:t>accurate</w:t>
      </w:r>
      <w:r w:rsidR="00000000">
        <w:rPr/>
        <w:t xml:space="preserve"> case records, correspondence, timelines, </w:t>
      </w:r>
      <w:r w:rsidR="75306011">
        <w:rPr/>
        <w:t>decisions,</w:t>
      </w:r>
      <w:r w:rsidR="00000000">
        <w:rPr/>
        <w:t xml:space="preserve"> and supporting documentation.</w:t>
      </w:r>
    </w:p>
    <w:p w:rsidR="00984281" w:rsidRDefault="00000000" w14:paraId="1F536BFA" w14:textId="77777777">
      <w:pPr>
        <w:spacing w:before="100" w:after="60"/>
      </w:pPr>
      <w:r>
        <w:rPr>
          <w:b/>
          <w:sz w:val="20"/>
        </w:rPr>
        <w:t>Recruitment, onboarding and workforce planning</w:t>
      </w:r>
    </w:p>
    <w:p w:rsidR="00984281" w:rsidRDefault="00000000" w14:paraId="5E621D86" w14:textId="1E7EB89D">
      <w:pPr>
        <w:pStyle w:val="ListBullet"/>
        <w:spacing w:after="40"/>
        <w:ind w:left="340" w:hanging="170"/>
        <w:rPr/>
      </w:pPr>
      <w:r w:rsidR="00000000">
        <w:rPr/>
        <w:t xml:space="preserve">Coordinate end-to-end recruitment </w:t>
      </w:r>
      <w:r w:rsidR="4AECF9B1">
        <w:rPr/>
        <w:t>activities</w:t>
      </w:r>
      <w:r w:rsidR="00000000">
        <w:rPr/>
        <w:t xml:space="preserve">, including role scoping, position descriptions, advertising, candidate management, interview support, reference checks, </w:t>
      </w:r>
      <w:r w:rsidR="00000000">
        <w:rPr/>
        <w:t>offers</w:t>
      </w:r>
      <w:r w:rsidR="00000000">
        <w:rPr/>
        <w:t xml:space="preserve"> and pre-employment requirements.</w:t>
      </w:r>
    </w:p>
    <w:p w:rsidR="00984281" w:rsidRDefault="00000000" w14:paraId="7513975C" w14:textId="3D0E7DBE">
      <w:pPr>
        <w:pStyle w:val="ListBullet"/>
        <w:spacing w:after="40"/>
        <w:ind w:left="340" w:hanging="170"/>
        <w:rPr/>
      </w:pPr>
      <w:r w:rsidR="00000000">
        <w:rPr/>
        <w:t xml:space="preserve">Ensure recruitment decisions are fair, evidence-based, appropriately </w:t>
      </w:r>
      <w:r w:rsidR="481A2287">
        <w:rPr/>
        <w:t>approved,</w:t>
      </w:r>
      <w:r w:rsidR="00000000">
        <w:rPr/>
        <w:t xml:space="preserve"> and aligned with workforce plans and budgets.</w:t>
      </w:r>
    </w:p>
    <w:p w:rsidR="00984281" w:rsidRDefault="00000000" w14:paraId="0BA2A407" w14:textId="77777777">
      <w:pPr>
        <w:pStyle w:val="ListBullet"/>
        <w:spacing w:after="40"/>
        <w:ind w:left="340" w:hanging="170"/>
        <w:rPr/>
      </w:pPr>
      <w:r w:rsidR="00000000">
        <w:rPr/>
        <w:t xml:space="preserve">Maintain effective onboarding, induction, probation and offboarding processes that provide </w:t>
      </w:r>
      <w:bookmarkStart w:name="_Int_Grlt0wO0" w:id="1136454728"/>
      <w:r w:rsidR="00000000">
        <w:rPr/>
        <w:t>a consistent</w:t>
      </w:r>
      <w:bookmarkEnd w:id="1136454728"/>
      <w:r w:rsidR="00000000">
        <w:rPr/>
        <w:t xml:space="preserve"> employee experience and protect organisational knowledge.</w:t>
      </w:r>
    </w:p>
    <w:p w:rsidR="00984281" w:rsidRDefault="00000000" w14:paraId="797B60E7" w14:textId="77777777">
      <w:pPr>
        <w:pStyle w:val="ListBullet"/>
        <w:spacing w:after="40"/>
        <w:ind w:left="340" w:hanging="170"/>
      </w:pPr>
      <w:r>
        <w:t>Support workforce planning, succession, capability assessment and identification of critical-role or key-person risks.</w:t>
      </w:r>
    </w:p>
    <w:p w:rsidR="00984281" w:rsidRDefault="00000000" w14:paraId="0D417F3F" w14:textId="77777777">
      <w:pPr>
        <w:pStyle w:val="ListBullet"/>
        <w:spacing w:after="40"/>
        <w:ind w:left="340" w:hanging="170"/>
      </w:pPr>
      <w:r>
        <w:t>Maintain establishment information, organisation charts, role documentation and employment status records in conjunction with Finance and payroll.</w:t>
      </w:r>
    </w:p>
    <w:p w:rsidR="00984281" w:rsidRDefault="00000000" w14:paraId="24BB5B25" w14:textId="77777777">
      <w:pPr>
        <w:spacing w:before="100" w:after="60"/>
      </w:pPr>
      <w:r>
        <w:rPr>
          <w:b/>
          <w:sz w:val="20"/>
        </w:rPr>
        <w:t>Performance, capability and leadership support</w:t>
      </w:r>
    </w:p>
    <w:p w:rsidR="00984281" w:rsidRDefault="00000000" w14:paraId="42A46A51" w14:textId="7227509B">
      <w:pPr>
        <w:pStyle w:val="ListBullet"/>
        <w:spacing w:after="40"/>
        <w:ind w:left="340" w:hanging="170"/>
        <w:rPr/>
      </w:pPr>
      <w:r w:rsidR="00000000">
        <w:rPr/>
        <w:t xml:space="preserve">Maintain practical performance and development frameworks that reinforce clear expectations, regular feedback, </w:t>
      </w:r>
      <w:r w:rsidR="7E6E933E">
        <w:rPr/>
        <w:t>accountability,</w:t>
      </w:r>
      <w:r w:rsidR="00000000">
        <w:rPr/>
        <w:t xml:space="preserve"> and growth.</w:t>
      </w:r>
    </w:p>
    <w:p w:rsidR="00984281" w:rsidRDefault="00000000" w14:paraId="388F7107" w14:textId="2DA9CB09">
      <w:pPr>
        <w:pStyle w:val="ListBullet"/>
        <w:spacing w:after="40"/>
        <w:ind w:left="340" w:hanging="170"/>
        <w:rPr/>
      </w:pPr>
      <w:r w:rsidR="00000000">
        <w:rPr/>
        <w:t xml:space="preserve">Support leaders with goal setting, development planning, performance </w:t>
      </w:r>
      <w:r w:rsidR="0C9F69D5">
        <w:rPr/>
        <w:t>conversations,</w:t>
      </w:r>
      <w:r w:rsidR="00000000">
        <w:rPr/>
        <w:t xml:space="preserve"> and recognition.</w:t>
      </w:r>
    </w:p>
    <w:p w:rsidR="00984281" w:rsidRDefault="00000000" w14:paraId="71EFFDF2" w14:textId="1F207CA7">
      <w:pPr>
        <w:pStyle w:val="ListBullet"/>
        <w:spacing w:after="40"/>
        <w:ind w:left="340" w:hanging="170"/>
        <w:rPr/>
      </w:pPr>
      <w:r w:rsidR="00000000">
        <w:rPr/>
        <w:t>Identify</w:t>
      </w:r>
      <w:r w:rsidR="00000000">
        <w:rPr/>
        <w:t xml:space="preserve"> common capability gaps and coordinate targeted learning, leadership </w:t>
      </w:r>
      <w:r w:rsidR="287D86E4">
        <w:rPr/>
        <w:t>development,</w:t>
      </w:r>
      <w:r w:rsidR="00000000">
        <w:rPr/>
        <w:t xml:space="preserve"> and compliance training.</w:t>
      </w:r>
    </w:p>
    <w:p w:rsidR="00984281" w:rsidRDefault="00000000" w14:paraId="1EEE160A" w14:textId="77777777">
      <w:pPr>
        <w:pStyle w:val="ListBullet"/>
        <w:spacing w:after="40"/>
        <w:ind w:left="340" w:hanging="170"/>
      </w:pPr>
      <w:r>
        <w:t>Promote leader confidence and consistency through templates, guidance, coaching and accessible tools.</w:t>
      </w:r>
    </w:p>
    <w:p w:rsidR="00984281" w:rsidRDefault="00000000" w14:paraId="2ED0517B" w14:textId="77777777">
      <w:pPr>
        <w:pStyle w:val="ListBullet"/>
        <w:spacing w:after="40"/>
        <w:ind w:left="340" w:hanging="170"/>
        <w:rPr/>
      </w:pPr>
      <w:r w:rsidR="00000000">
        <w:rPr/>
        <w:t xml:space="preserve">Support initiatives that strengthen collaboration, trust, psychological safety and constructive </w:t>
      </w:r>
      <w:bookmarkStart w:name="_Int_x8Ygvz1O" w:id="1610213686"/>
      <w:r w:rsidR="00000000">
        <w:rPr/>
        <w:t>challenge</w:t>
      </w:r>
      <w:bookmarkEnd w:id="1610213686"/>
      <w:r w:rsidR="00000000">
        <w:rPr/>
        <w:t>.</w:t>
      </w:r>
    </w:p>
    <w:p w:rsidR="00984281" w:rsidRDefault="00000000" w14:paraId="08D298FB" w14:textId="77777777">
      <w:pPr>
        <w:spacing w:before="100" w:after="60"/>
      </w:pPr>
      <w:r>
        <w:rPr>
          <w:b/>
          <w:sz w:val="20"/>
        </w:rPr>
        <w:t>Culture, engagement and wellbeing</w:t>
      </w:r>
    </w:p>
    <w:p w:rsidR="00984281" w:rsidRDefault="00000000" w14:paraId="124378A1" w14:textId="77777777">
      <w:pPr>
        <w:pStyle w:val="ListBullet"/>
        <w:spacing w:after="40"/>
        <w:ind w:left="340" w:hanging="170"/>
      </w:pPr>
      <w:r>
        <w:t>Help translate HRNZ values and desired culture into practical behaviours, leadership expectations and people practices.</w:t>
      </w:r>
    </w:p>
    <w:p w:rsidR="00984281" w:rsidRDefault="00000000" w14:paraId="417768BE" w14:textId="6CC71607">
      <w:pPr>
        <w:pStyle w:val="ListBullet"/>
        <w:spacing w:after="40"/>
        <w:ind w:left="340" w:hanging="170"/>
        <w:rPr/>
      </w:pPr>
      <w:r w:rsidR="00000000">
        <w:rPr/>
        <w:t xml:space="preserve">Support employee listening, engagement surveys, feedback </w:t>
      </w:r>
      <w:r w:rsidR="51398D45">
        <w:rPr/>
        <w:t>mechanisms,</w:t>
      </w:r>
      <w:r w:rsidR="00000000">
        <w:rPr/>
        <w:t xml:space="preserve"> and action planning.</w:t>
      </w:r>
    </w:p>
    <w:p w:rsidR="00984281" w:rsidRDefault="00000000" w14:paraId="1CFA19F7" w14:textId="77777777">
      <w:pPr>
        <w:pStyle w:val="ListBullet"/>
        <w:spacing w:after="40"/>
        <w:ind w:left="340" w:hanging="170"/>
      </w:pPr>
      <w:r>
        <w:t>Coordinate appropriate wellbeing support, including EAP access, rehabilitation and return-to-work processes in partnership with leaders, ACC and specialist providers.</w:t>
      </w:r>
    </w:p>
    <w:p w:rsidR="00984281" w:rsidRDefault="00000000" w14:paraId="41C2E382" w14:textId="77777777">
      <w:pPr>
        <w:pStyle w:val="ListBullet"/>
        <w:spacing w:after="40"/>
        <w:ind w:left="340" w:hanging="170"/>
      </w:pPr>
      <w:r>
        <w:t>Promote a respectful, inclusive and safe workplace, and support early response to bullying, harassment, discrimination, conflict or psychosocial risk concerns.</w:t>
      </w:r>
    </w:p>
    <w:p w:rsidR="00984281" w:rsidRDefault="00000000" w14:paraId="6C9ED6B4" w14:textId="77777777">
      <w:pPr>
        <w:pStyle w:val="ListBullet"/>
        <w:spacing w:after="40"/>
        <w:ind w:left="340" w:hanging="170"/>
      </w:pPr>
      <w:r>
        <w:t>Contribute to change and communication plans so employees receive timely, clear and respectful information.</w:t>
      </w:r>
    </w:p>
    <w:p w:rsidR="00984281" w:rsidRDefault="00000000" w14:paraId="249FA77C" w14:textId="77777777">
      <w:pPr>
        <w:spacing w:before="100" w:after="60"/>
      </w:pPr>
      <w:r>
        <w:rPr>
          <w:b/>
          <w:sz w:val="20"/>
        </w:rPr>
        <w:t>Policies, systems and compliance</w:t>
      </w:r>
    </w:p>
    <w:p w:rsidR="00984281" w:rsidRDefault="00000000" w14:paraId="1BE90FB3" w14:textId="77777777">
      <w:pPr>
        <w:pStyle w:val="ListBullet"/>
        <w:spacing w:after="40"/>
        <w:ind w:left="340" w:hanging="170"/>
        <w:rPr/>
      </w:pPr>
      <w:r w:rsidR="00000000">
        <w:rPr/>
        <w:t xml:space="preserve">Review, develop and maintain fit-for-purpose </w:t>
      </w:r>
      <w:bookmarkStart w:name="_Int_RxiqAnjK" w:id="407771180"/>
      <w:r w:rsidR="00000000">
        <w:rPr/>
        <w:t>people</w:t>
      </w:r>
      <w:bookmarkEnd w:id="407771180"/>
      <w:r w:rsidR="00000000">
        <w:rPr/>
        <w:t xml:space="preserve"> policies, procedures, templates and guidance that are legally compliant and practical for HRNZ.</w:t>
      </w:r>
    </w:p>
    <w:p w:rsidR="00984281" w:rsidRDefault="00000000" w14:paraId="570BFCB9" w14:textId="77777777">
      <w:pPr>
        <w:pStyle w:val="ListBullet"/>
        <w:spacing w:after="40"/>
        <w:ind w:left="340" w:hanging="170"/>
      </w:pPr>
      <w:r>
        <w:t>Maintain secure, accurate and appropriately restricted personnel records in accordance with privacy and records-management requirements.</w:t>
      </w:r>
    </w:p>
    <w:p w:rsidR="00984281" w:rsidRDefault="00000000" w14:paraId="01EB35FA" w14:textId="058DAC5C">
      <w:pPr>
        <w:pStyle w:val="ListBullet"/>
        <w:spacing w:after="40"/>
        <w:ind w:left="340" w:hanging="170"/>
        <w:rPr/>
      </w:pPr>
      <w:r w:rsidR="00000000">
        <w:rPr/>
        <w:t xml:space="preserve">Monitor key employment obligations, agreement dates, reviews, fixed-term </w:t>
      </w:r>
      <w:r w:rsidR="415D594D">
        <w:rPr/>
        <w:t>expires</w:t>
      </w:r>
      <w:r w:rsidR="00000000">
        <w:rPr/>
        <w:t>, contractor status, leave risks and required actions.</w:t>
      </w:r>
    </w:p>
    <w:p w:rsidR="00984281" w:rsidRDefault="00000000" w14:paraId="37827975" w14:textId="77777777">
      <w:pPr>
        <w:pStyle w:val="ListBullet"/>
        <w:spacing w:after="40"/>
        <w:ind w:left="340" w:hanging="170"/>
      </w:pPr>
      <w:r>
        <w:t>Work with payroll and Finance to support accurate employment changes, leave administration, remuneration records and employment-related reporting.</w:t>
      </w:r>
    </w:p>
    <w:p w:rsidR="00984281" w:rsidRDefault="00000000" w14:paraId="237A5BD8" w14:textId="77777777">
      <w:pPr>
        <w:pStyle w:val="ListBullet"/>
        <w:spacing w:after="40"/>
        <w:ind w:left="340" w:hanging="170"/>
      </w:pPr>
      <w:r>
        <w:t>Support health and safety governance and operational activity where people, wellbeing, rehabilitation, training or psychosocial risk considerations overlap.</w:t>
      </w:r>
    </w:p>
    <w:p w:rsidR="00984281" w:rsidRDefault="00000000" w14:paraId="28222BE3" w14:textId="77777777">
      <w:pPr>
        <w:spacing w:before="100" w:after="60"/>
      </w:pPr>
      <w:r>
        <w:rPr>
          <w:b/>
          <w:sz w:val="20"/>
        </w:rPr>
        <w:t>Change management and organisational development</w:t>
      </w:r>
    </w:p>
    <w:p w:rsidR="00984281" w:rsidRDefault="00000000" w14:paraId="41FA62B4" w14:textId="77777777">
      <w:pPr>
        <w:pStyle w:val="ListBullet"/>
        <w:spacing w:after="40"/>
        <w:ind w:left="340" w:hanging="170"/>
        <w:rPr/>
      </w:pPr>
      <w:r w:rsidR="00000000">
        <w:rPr/>
        <w:t xml:space="preserve">Provide people and process support for organisational change, consultation and </w:t>
      </w:r>
      <w:bookmarkStart w:name="_Int_F5cVXdvm" w:id="1220423697"/>
      <w:r w:rsidR="00000000">
        <w:rPr/>
        <w:t>implementation</w:t>
      </w:r>
      <w:bookmarkEnd w:id="1220423697"/>
      <w:r w:rsidR="00000000">
        <w:rPr/>
        <w:t xml:space="preserve"> activity.</w:t>
      </w:r>
    </w:p>
    <w:p w:rsidR="00984281" w:rsidRDefault="00000000" w14:paraId="3DA978EB" w14:textId="626E4550">
      <w:pPr>
        <w:pStyle w:val="ListBullet"/>
        <w:spacing w:after="40"/>
        <w:ind w:left="340" w:hanging="170"/>
        <w:rPr/>
      </w:pPr>
      <w:r w:rsidR="00000000">
        <w:rPr/>
        <w:t xml:space="preserve">Prepare consultation documentation, feedback summaries, decision records, implementation </w:t>
      </w:r>
      <w:r w:rsidR="2A965C98">
        <w:rPr/>
        <w:t>plans,</w:t>
      </w:r>
      <w:r w:rsidR="00000000">
        <w:rPr/>
        <w:t xml:space="preserve"> and employee communications with relevant leaders and advisers.</w:t>
      </w:r>
    </w:p>
    <w:p w:rsidR="00984281" w:rsidRDefault="00000000" w14:paraId="2990ADEF" w14:textId="77777777">
      <w:pPr>
        <w:pStyle w:val="ListBullet"/>
        <w:spacing w:after="40"/>
        <w:ind w:left="340" w:hanging="170"/>
        <w:rPr/>
      </w:pPr>
      <w:r w:rsidR="00000000">
        <w:rPr/>
        <w:t xml:space="preserve">Ensure proposed </w:t>
      </w:r>
      <w:bookmarkStart w:name="_Int_lVi6AN2E" w:id="264112778"/>
      <w:r w:rsidR="00000000">
        <w:rPr/>
        <w:t>people</w:t>
      </w:r>
      <w:bookmarkEnd w:id="264112778"/>
      <w:r w:rsidR="00000000">
        <w:rPr/>
        <w:t xml:space="preserve"> </w:t>
      </w:r>
      <w:bookmarkStart w:name="_Int_auIPd9aI" w:id="604780664"/>
      <w:r w:rsidR="00000000">
        <w:rPr/>
        <w:t>changes</w:t>
      </w:r>
      <w:bookmarkEnd w:id="604780664"/>
      <w:r w:rsidR="00000000">
        <w:rPr/>
        <w:t xml:space="preserve"> consider legal obligations, organisational design, affordability, capability, workload, employee impact, continuity and implementation risk.</w:t>
      </w:r>
    </w:p>
    <w:p w:rsidR="00984281" w:rsidRDefault="00000000" w14:paraId="2E6D6625" w14:textId="5D5834D9">
      <w:pPr>
        <w:pStyle w:val="ListBullet"/>
        <w:spacing w:after="40"/>
        <w:ind w:left="340" w:hanging="170"/>
        <w:rPr/>
      </w:pPr>
      <w:r w:rsidR="00000000">
        <w:rPr/>
        <w:t xml:space="preserve">Support post-change transition, role clarity, onboarding, team </w:t>
      </w:r>
      <w:r w:rsidR="0A5A49BC">
        <w:rPr/>
        <w:t>reset,</w:t>
      </w:r>
      <w:r w:rsidR="00000000">
        <w:rPr/>
        <w:t xml:space="preserve"> and cultural integration.</w:t>
      </w:r>
    </w:p>
    <w:p w:rsidR="00984281" w:rsidRDefault="00000000" w14:paraId="35F45563" w14:textId="77777777">
      <w:pPr>
        <w:pStyle w:val="ListBullet"/>
        <w:spacing w:after="40"/>
        <w:ind w:left="340" w:hanging="170"/>
      </w:pPr>
      <w:r>
        <w:t>Contribute to organisation design and role review work while maintaining appropriate governance and delegated-authority boundaries.</w:t>
      </w:r>
    </w:p>
    <w:p w:rsidR="00984281" w:rsidRDefault="00000000" w14:paraId="797C766D" w14:textId="77777777">
      <w:pPr>
        <w:spacing w:before="100" w:after="60"/>
      </w:pPr>
      <w:r>
        <w:rPr>
          <w:b/>
          <w:sz w:val="20"/>
        </w:rPr>
        <w:t>Reporting, risk and continuous improvement</w:t>
      </w:r>
    </w:p>
    <w:p w:rsidR="00984281" w:rsidRDefault="00000000" w14:paraId="36D82E08" w14:textId="77777777">
      <w:pPr>
        <w:pStyle w:val="ListBullet"/>
        <w:spacing w:after="40"/>
        <w:ind w:left="340" w:hanging="170"/>
        <w:rPr/>
      </w:pPr>
      <w:r w:rsidR="00000000">
        <w:rPr/>
        <w:t xml:space="preserve">Provide concise </w:t>
      </w:r>
      <w:bookmarkStart w:name="_Int_V7SJ1J3R" w:id="580965302"/>
      <w:r w:rsidR="00000000">
        <w:rPr/>
        <w:t>people</w:t>
      </w:r>
      <w:bookmarkEnd w:id="580965302"/>
      <w:r w:rsidR="00000000">
        <w:rPr/>
        <w:t xml:space="preserve"> metrics, trend analysis and risk reporting to the Commercial Director, Chief Executive, Senior Leadership Team and Board committees as required.</w:t>
      </w:r>
    </w:p>
    <w:p w:rsidR="00984281" w:rsidRDefault="00000000" w14:paraId="1E6ABB41" w14:textId="7DFA72F6">
      <w:pPr>
        <w:pStyle w:val="ListBullet"/>
        <w:spacing w:after="40"/>
        <w:ind w:left="340" w:hanging="170"/>
        <w:rPr/>
      </w:pPr>
      <w:r w:rsidR="00000000">
        <w:rPr/>
        <w:t xml:space="preserve">Monitor indicators such as turnover, absence, leave balances, recruitment, performance processes, engagement, capability, </w:t>
      </w:r>
      <w:r w:rsidR="702CD903">
        <w:rPr/>
        <w:t>wellbeing,</w:t>
      </w:r>
      <w:r w:rsidR="00000000">
        <w:rPr/>
        <w:t xml:space="preserve"> and employment relations risk.</w:t>
      </w:r>
    </w:p>
    <w:p w:rsidR="00984281" w:rsidRDefault="00000000" w14:paraId="7F9E77FD" w14:textId="72AFE919">
      <w:pPr>
        <w:pStyle w:val="ListBullet"/>
        <w:spacing w:after="40"/>
        <w:ind w:left="340" w:hanging="170"/>
        <w:rPr/>
      </w:pPr>
      <w:r w:rsidR="00000000">
        <w:rPr/>
        <w:t>Identify</w:t>
      </w:r>
      <w:r w:rsidR="00000000">
        <w:rPr/>
        <w:t xml:space="preserve"> systemic issues, process </w:t>
      </w:r>
      <w:r w:rsidR="3807718E">
        <w:rPr/>
        <w:t>gaps,</w:t>
      </w:r>
      <w:r w:rsidR="00000000">
        <w:rPr/>
        <w:t xml:space="preserve"> and emerging workforce risks and recommend proportionate responses.</w:t>
      </w:r>
    </w:p>
    <w:p w:rsidR="00984281" w:rsidRDefault="00000000" w14:paraId="7D6E1AC5" w14:textId="77777777">
      <w:pPr>
        <w:pStyle w:val="ListBullet"/>
        <w:spacing w:after="40"/>
        <w:ind w:left="340" w:hanging="170"/>
        <w:rPr/>
      </w:pPr>
      <w:r w:rsidR="00000000">
        <w:rPr/>
        <w:t xml:space="preserve">Continuously simplify and improve </w:t>
      </w:r>
      <w:bookmarkStart w:name="_Int_XVYVfJCw" w:id="421771339"/>
      <w:r w:rsidR="00000000">
        <w:rPr/>
        <w:t>people</w:t>
      </w:r>
      <w:bookmarkEnd w:id="421771339"/>
      <w:r w:rsidR="00000000">
        <w:rPr/>
        <w:t xml:space="preserve"> processes, templates, systems and employee information.</w:t>
      </w:r>
    </w:p>
    <w:p w:rsidR="00984281" w:rsidRDefault="00000000" w14:paraId="0405ED22" w14:textId="77777777">
      <w:pPr>
        <w:pStyle w:val="ListBullet"/>
        <w:spacing w:after="40"/>
        <w:ind w:left="340" w:hanging="170"/>
      </w:pPr>
      <w:r>
        <w:t>Ensure sensitive matters are escalated promptly and handled consistently, discreetly and in accordance with legal and governance obligations.</w:t>
      </w:r>
    </w:p>
    <w:p w:rsidR="00984281" w:rsidRDefault="00000000" w14:paraId="7266E4AD" w14:textId="02616124">
      <w:pPr>
        <w:spacing w:before="160" w:after="60"/>
      </w:pPr>
      <w:r>
        <w:rPr>
          <w:rFonts w:ascii="Aptos Display" w:hAnsi="Aptos Display"/>
          <w:b/>
          <w:sz w:val="24"/>
        </w:rPr>
        <w:t>Skills, knowledge and experience</w:t>
      </w:r>
    </w:p>
    <w:p w:rsidR="00984281" w:rsidRDefault="00000000" w14:paraId="705FAAF2" w14:textId="77777777">
      <w:pPr>
        <w:pStyle w:val="ListBullet"/>
        <w:spacing w:after="40"/>
        <w:ind w:left="340" w:hanging="170"/>
      </w:pPr>
      <w:r>
        <w:t>Solid generalist human resources or people and culture experience, including hands-on advisory support to leaders and employees.</w:t>
      </w:r>
    </w:p>
    <w:p w:rsidR="00984281" w:rsidRDefault="00000000" w14:paraId="212DE78C" w14:textId="77777777">
      <w:pPr>
        <w:pStyle w:val="ListBullet"/>
        <w:spacing w:after="40"/>
        <w:ind w:left="340" w:hanging="170"/>
      </w:pPr>
      <w:r>
        <w:t>Working knowledge of New Zealand employment legislation, good-faith obligations, privacy, Holidays Act requirements and fair employment process.</w:t>
      </w:r>
    </w:p>
    <w:p w:rsidR="00984281" w:rsidRDefault="00000000" w14:paraId="7918B368" w14:textId="77777777">
      <w:pPr>
        <w:pStyle w:val="ListBullet"/>
        <w:spacing w:after="40"/>
        <w:ind w:left="340" w:hanging="170"/>
      </w:pPr>
      <w:r>
        <w:t>Experience supporting employee relations matters, performance management, investigations, change processes, recruitment and employment documentation.</w:t>
      </w:r>
    </w:p>
    <w:p w:rsidR="00984281" w:rsidRDefault="00000000" w14:paraId="43A79CE9" w14:textId="77777777">
      <w:pPr>
        <w:pStyle w:val="ListBullet"/>
        <w:spacing w:after="40"/>
        <w:ind w:left="340" w:hanging="170"/>
      </w:pPr>
      <w:r>
        <w:t>Ability to provide pragmatic, commercially aware advice in a small-to-medium organisation where resources are constrained and priorities can shift quickly.</w:t>
      </w:r>
    </w:p>
    <w:p w:rsidR="00984281" w:rsidRDefault="00000000" w14:paraId="103B6180" w14:textId="7311C8D9">
      <w:pPr>
        <w:pStyle w:val="ListBullet"/>
        <w:spacing w:after="40"/>
        <w:ind w:left="340" w:hanging="170"/>
        <w:rPr/>
      </w:pPr>
      <w:r w:rsidR="00000000">
        <w:rPr/>
        <w:t xml:space="preserve">Strong written communication skills, including policies, position descriptions, letters, consultation documents, </w:t>
      </w:r>
      <w:r w:rsidR="5C463293">
        <w:rPr/>
        <w:t>reports,</w:t>
      </w:r>
      <w:r w:rsidR="00000000">
        <w:rPr/>
        <w:t xml:space="preserve"> and sensitive correspondence.</w:t>
      </w:r>
    </w:p>
    <w:p w:rsidR="00984281" w:rsidRDefault="00000000" w14:paraId="51183095" w14:textId="77777777">
      <w:pPr>
        <w:pStyle w:val="ListBullet"/>
        <w:spacing w:after="40"/>
        <w:ind w:left="340" w:hanging="170"/>
      </w:pPr>
      <w:r>
        <w:t>Sound judgement about confidentiality, conflicts, escalation, documentation and when to obtain specialist advice.</w:t>
      </w:r>
    </w:p>
    <w:p w:rsidR="00984281" w:rsidRDefault="00000000" w14:paraId="280CB01A" w14:textId="38103B82">
      <w:pPr>
        <w:pStyle w:val="ListBullet"/>
        <w:spacing w:after="40"/>
        <w:ind w:left="340" w:hanging="170"/>
        <w:rPr/>
      </w:pPr>
      <w:r w:rsidR="00000000">
        <w:rPr/>
        <w:t xml:space="preserve">Ability to build credibility with leaders and employees while </w:t>
      </w:r>
      <w:r w:rsidR="00000000">
        <w:rPr/>
        <w:t>remaining</w:t>
      </w:r>
      <w:r w:rsidR="00000000">
        <w:rPr/>
        <w:t xml:space="preserve"> impartial, </w:t>
      </w:r>
      <w:r w:rsidR="687DE1E0">
        <w:rPr/>
        <w:t>constructive,</w:t>
      </w:r>
      <w:r w:rsidR="00000000">
        <w:rPr/>
        <w:t xml:space="preserve"> and appropriately challenging.</w:t>
      </w:r>
    </w:p>
    <w:p w:rsidR="00984281" w:rsidRDefault="00000000" w14:paraId="09CCA579" w14:textId="77777777">
      <w:pPr>
        <w:pStyle w:val="ListBullet"/>
        <w:spacing w:after="40"/>
        <w:ind w:left="340" w:hanging="170"/>
      </w:pPr>
      <w:r>
        <w:t>Experience with HR information systems, Microsoft Office and digital workflow tools; confidence adopting appropriate AI tools while protecting confidentiality and applying professional judgement.</w:t>
      </w:r>
    </w:p>
    <w:p w:rsidR="00984281" w:rsidRDefault="00000000" w14:paraId="0AF4C623" w14:textId="77777777">
      <w:pPr>
        <w:pStyle w:val="ListBullet"/>
        <w:spacing w:after="40"/>
        <w:ind w:left="340" w:hanging="170"/>
      </w:pPr>
      <w:r>
        <w:t>Experience in a regulated, sporting, membership, not-for-profit, public-sector or stakeholder-intensive environment is advantageous.</w:t>
      </w:r>
    </w:p>
    <w:p w:rsidR="00984281" w:rsidRDefault="00000000" w14:paraId="6B61E283" w14:textId="77777777">
      <w:pPr>
        <w:pStyle w:val="ListBullet"/>
        <w:spacing w:after="40"/>
        <w:ind w:left="340" w:hanging="170"/>
      </w:pPr>
      <w:r>
        <w:t>A relevant tertiary qualification in human resources, employment relations, organisational psychology, business or a related discipline is desirable; equivalent practical experience will be considered.</w:t>
      </w:r>
    </w:p>
    <w:p w:rsidR="00984281" w:rsidRDefault="00000000" w14:paraId="253BA577" w14:textId="77777777">
      <w:pPr>
        <w:pStyle w:val="ListBullet"/>
        <w:spacing w:after="40"/>
        <w:ind w:left="340" w:hanging="170"/>
      </w:pPr>
      <w:r>
        <w:t>Professional membership of HRNZ or a comparable body is desirable.</w:t>
      </w:r>
    </w:p>
    <w:p w:rsidR="00984281" w:rsidRDefault="00000000" w14:paraId="7C479307" w14:textId="063E470A">
      <w:pPr>
        <w:spacing w:before="160" w:after="60"/>
      </w:pPr>
      <w:r>
        <w:rPr>
          <w:rFonts w:ascii="Aptos Display" w:hAnsi="Aptos Display"/>
          <w:b/>
          <w:sz w:val="24"/>
        </w:rPr>
        <w:t>Personal attributes</w:t>
      </w:r>
    </w:p>
    <w:p w:rsidR="00984281" w:rsidRDefault="00000000" w14:paraId="60E07AB6" w14:textId="6BB19755">
      <w:pPr>
        <w:pStyle w:val="ListBullet"/>
        <w:spacing w:after="40"/>
        <w:ind w:left="340" w:hanging="170"/>
        <w:rPr/>
      </w:pPr>
      <w:r w:rsidR="00000000">
        <w:rPr/>
        <w:t xml:space="preserve">Trusted, </w:t>
      </w:r>
      <w:r w:rsidR="0CEC1A99">
        <w:rPr/>
        <w:t>approachable,</w:t>
      </w:r>
      <w:r w:rsidR="00000000">
        <w:rPr/>
        <w:t xml:space="preserve"> and discreet, with high personal integrity.</w:t>
      </w:r>
    </w:p>
    <w:p w:rsidR="00984281" w:rsidRDefault="00000000" w14:paraId="1ED08C09" w14:textId="77777777">
      <w:pPr>
        <w:pStyle w:val="ListBullet"/>
        <w:spacing w:after="40"/>
        <w:ind w:left="340" w:hanging="170"/>
      </w:pPr>
      <w:r>
        <w:t>Calm and composed when dealing with sensitive, emotional or contested matters.</w:t>
      </w:r>
    </w:p>
    <w:p w:rsidR="00984281" w:rsidRDefault="00000000" w14:paraId="4198E8AC" w14:textId="77777777">
      <w:pPr>
        <w:pStyle w:val="ListBullet"/>
        <w:spacing w:after="40"/>
        <w:ind w:left="340" w:hanging="170"/>
      </w:pPr>
      <w:r>
        <w:t>Pragmatic and solutions-focused, without compromising legal, ethical or procedural standards.</w:t>
      </w:r>
    </w:p>
    <w:p w:rsidR="00984281" w:rsidRDefault="00000000" w14:paraId="2222D931" w14:textId="77777777">
      <w:pPr>
        <w:pStyle w:val="ListBullet"/>
        <w:spacing w:after="40"/>
        <w:ind w:left="340" w:hanging="170"/>
      </w:pPr>
      <w:r>
        <w:t>Empathetic and people-centred, while able to hold clear boundaries and support accountability.</w:t>
      </w:r>
    </w:p>
    <w:p w:rsidR="00984281" w:rsidRDefault="00000000" w14:paraId="2DF2E3F3" w14:textId="77777777">
      <w:pPr>
        <w:pStyle w:val="ListBullet"/>
        <w:spacing w:after="40"/>
        <w:ind w:left="340" w:hanging="170"/>
        <w:rPr/>
      </w:pPr>
      <w:r w:rsidR="00000000">
        <w:rPr/>
        <w:t>Commercially aware and able to balance employee experience with organisational needs and risk.</w:t>
      </w:r>
    </w:p>
    <w:p w:rsidR="75752636" w:rsidP="75752636" w:rsidRDefault="75752636" w14:paraId="472662C7" w14:textId="764E06F0">
      <w:pPr>
        <w:pStyle w:val="ListBullet"/>
        <w:numPr>
          <w:ilvl w:val="0"/>
          <w:numId w:val="0"/>
        </w:numPr>
        <w:spacing w:after="40"/>
        <w:ind w:left="340" w:hanging="170"/>
      </w:pPr>
    </w:p>
    <w:p w:rsidR="00984281" w:rsidRDefault="00000000" w14:paraId="5A1FAF20" w14:textId="77777777">
      <w:pPr>
        <w:pStyle w:val="ListBullet"/>
        <w:spacing w:after="40"/>
        <w:ind w:left="340" w:hanging="170"/>
      </w:pPr>
      <w:r>
        <w:t>Confident communicator who can provide candid advice respectfully and constructively.</w:t>
      </w:r>
    </w:p>
    <w:p w:rsidR="00984281" w:rsidRDefault="00000000" w14:paraId="0C8E5444" w14:textId="77777777">
      <w:pPr>
        <w:pStyle w:val="ListBullet"/>
        <w:spacing w:after="40"/>
        <w:ind w:left="340" w:hanging="170"/>
      </w:pPr>
      <w:r>
        <w:t>Organised, responsive and comfortable managing competing priorities in a part-time role.</w:t>
      </w:r>
    </w:p>
    <w:p w:rsidR="00984281" w:rsidRDefault="00000000" w14:paraId="4B436EEC" w14:textId="2B20270D">
      <w:pPr>
        <w:pStyle w:val="ListBullet"/>
        <w:spacing w:after="40"/>
        <w:ind w:left="340" w:hanging="170"/>
        <w:rPr/>
      </w:pPr>
      <w:r w:rsidR="00000000">
        <w:rPr/>
        <w:t xml:space="preserve">Collaborative and willing to work hands-on across both strategic and administrative </w:t>
      </w:r>
      <w:r w:rsidR="6D9BD06A">
        <w:rPr/>
        <w:t>activities</w:t>
      </w:r>
      <w:r w:rsidR="00000000">
        <w:rPr/>
        <w:t>.</w:t>
      </w:r>
    </w:p>
    <w:p w:rsidR="00984281" w:rsidRDefault="00000000" w14:paraId="750332BE" w14:textId="340CEF53">
      <w:pPr>
        <w:pStyle w:val="ListBullet"/>
        <w:spacing w:after="40"/>
        <w:ind w:left="340" w:hanging="170"/>
        <w:rPr/>
      </w:pPr>
      <w:r w:rsidR="00000000">
        <w:rPr/>
        <w:t>Curious, improvement-</w:t>
      </w:r>
      <w:r w:rsidR="10C7C132">
        <w:rPr/>
        <w:t>oriented,</w:t>
      </w:r>
      <w:r w:rsidR="00000000">
        <w:rPr/>
        <w:t xml:space="preserve"> and able to build trust across diverse roles and viewpoints.</w:t>
      </w:r>
    </w:p>
    <w:p w:rsidR="00984281" w:rsidRDefault="00000000" w14:paraId="16BE8927" w14:textId="4F959610">
      <w:pPr>
        <w:pStyle w:val="ListBullet"/>
        <w:spacing w:after="40"/>
        <w:ind w:left="340" w:hanging="170"/>
        <w:rPr/>
      </w:pPr>
      <w:r w:rsidR="00000000">
        <w:rPr/>
        <w:t>Resilient, self-</w:t>
      </w:r>
      <w:r w:rsidR="21074544">
        <w:rPr/>
        <w:t>aware,</w:t>
      </w:r>
      <w:r w:rsidR="00000000">
        <w:rPr/>
        <w:t xml:space="preserve"> and comfortable operating in a visible and evolving environment.</w:t>
      </w:r>
    </w:p>
    <w:p w:rsidR="00984281" w:rsidRDefault="00000000" w14:paraId="26A066D3" w14:textId="4C04F5D9">
      <w:pPr>
        <w:spacing w:before="160" w:after="60"/>
      </w:pPr>
      <w:r>
        <w:rPr>
          <w:rFonts w:ascii="Aptos Display" w:hAnsi="Aptos Display"/>
          <w:b/>
          <w:sz w:val="24"/>
        </w:rPr>
        <w:lastRenderedPageBreak/>
        <w:t>Success measures</w:t>
      </w:r>
    </w:p>
    <w:tbl>
      <w:tblPr>
        <w:tblStyle w:val="TableGrid"/>
        <w:tblW w:w="0" w:type="auto"/>
        <w:jc w:val="center"/>
        <w:tblLayout w:type="fixed"/>
        <w:tblLook w:val="04A0" w:firstRow="1" w:lastRow="0" w:firstColumn="1" w:lastColumn="0" w:noHBand="0" w:noVBand="1"/>
      </w:tblPr>
      <w:tblGrid>
        <w:gridCol w:w="5156"/>
        <w:gridCol w:w="5156"/>
      </w:tblGrid>
      <w:tr w:rsidR="00984281" w:rsidTr="75752636" w14:paraId="5A8B72EA" w14:textId="77777777">
        <w:trPr>
          <w:trHeight w:val="696"/>
          <w:jc w:val="center"/>
        </w:trPr>
        <w:tc>
          <w:tcPr>
            <w:tcW w:w="5156" w:type="dxa"/>
            <w:shd w:val="clear" w:color="auto" w:fill="D9EAD3"/>
            <w:tcMar/>
            <w:vAlign w:val="center"/>
          </w:tcPr>
          <w:p w:rsidR="00984281" w:rsidRDefault="00000000" w14:paraId="72957554" w14:textId="77777777">
            <w:r>
              <w:rPr>
                <w:b/>
              </w:rPr>
              <w:t>Area</w:t>
            </w:r>
          </w:p>
        </w:tc>
        <w:tc>
          <w:tcPr>
            <w:tcW w:w="5156" w:type="dxa"/>
            <w:shd w:val="clear" w:color="auto" w:fill="D9EAD3"/>
            <w:tcMar/>
            <w:vAlign w:val="center"/>
          </w:tcPr>
          <w:p w:rsidR="00984281" w:rsidRDefault="00000000" w14:paraId="6AC31F0F" w14:textId="77777777">
            <w:r>
              <w:rPr>
                <w:b/>
              </w:rPr>
              <w:t>Indicative success measure</w:t>
            </w:r>
          </w:p>
        </w:tc>
      </w:tr>
      <w:tr w:rsidR="00984281" w:rsidTr="75752636" w14:paraId="68047647" w14:textId="77777777">
        <w:trPr>
          <w:trHeight w:val="696"/>
          <w:jc w:val="center"/>
        </w:trPr>
        <w:tc>
          <w:tcPr>
            <w:tcW w:w="5156" w:type="dxa"/>
            <w:tcMar/>
            <w:vAlign w:val="center"/>
          </w:tcPr>
          <w:p w:rsidR="00984281" w:rsidRDefault="00000000" w14:paraId="32C46D80" w14:textId="77777777">
            <w:r>
              <w:rPr>
                <w:b/>
              </w:rPr>
              <w:t>Advisory support</w:t>
            </w:r>
          </w:p>
        </w:tc>
        <w:tc>
          <w:tcPr>
            <w:tcW w:w="5156" w:type="dxa"/>
            <w:tcMar/>
            <w:vAlign w:val="center"/>
          </w:tcPr>
          <w:p w:rsidR="00984281" w:rsidRDefault="00000000" w14:paraId="34A98FF5" w14:textId="77777777">
            <w:r w:rsidR="00000000">
              <w:rPr/>
              <w:t xml:space="preserve">Leaders receive timely, practical and well-grounded advice, and </w:t>
            </w:r>
            <w:bookmarkStart w:name="_Int_K3C5N8vg" w:id="1909444779"/>
            <w:r w:rsidR="00000000">
              <w:rPr/>
              <w:t>people</w:t>
            </w:r>
            <w:bookmarkEnd w:id="1909444779"/>
            <w:r w:rsidR="00000000">
              <w:rPr/>
              <w:t xml:space="preserve"> matters are managed fairly, consistently and with appropriate documentation.</w:t>
            </w:r>
          </w:p>
        </w:tc>
      </w:tr>
      <w:tr w:rsidR="00984281" w:rsidTr="75752636" w14:paraId="5B57DA1E" w14:textId="77777777">
        <w:trPr>
          <w:trHeight w:val="696"/>
          <w:jc w:val="center"/>
        </w:trPr>
        <w:tc>
          <w:tcPr>
            <w:tcW w:w="5156" w:type="dxa"/>
            <w:tcMar/>
            <w:vAlign w:val="center"/>
          </w:tcPr>
          <w:p w:rsidR="00984281" w:rsidRDefault="00000000" w14:paraId="0E3A7E8D" w14:textId="77777777">
            <w:r>
              <w:rPr>
                <w:b/>
              </w:rPr>
              <w:t>Employment risk</w:t>
            </w:r>
          </w:p>
        </w:tc>
        <w:tc>
          <w:tcPr>
            <w:tcW w:w="5156" w:type="dxa"/>
            <w:tcMar/>
            <w:vAlign w:val="center"/>
          </w:tcPr>
          <w:p w:rsidR="00984281" w:rsidRDefault="00000000" w14:paraId="7515AB41" w14:textId="2833116B">
            <w:r w:rsidR="00000000">
              <w:rPr/>
              <w:t xml:space="preserve">Material employment, privacy, </w:t>
            </w:r>
            <w:r w:rsidR="61D0C1F9">
              <w:rPr/>
              <w:t>wellbeing,</w:t>
            </w:r>
            <w:r w:rsidR="00000000">
              <w:rPr/>
              <w:t xml:space="preserve"> and process risks are </w:t>
            </w:r>
            <w:r w:rsidR="00000000">
              <w:rPr/>
              <w:t>identified</w:t>
            </w:r>
            <w:r w:rsidR="00000000">
              <w:rPr/>
              <w:t xml:space="preserve"> early, escalated </w:t>
            </w:r>
            <w:r w:rsidR="148FF607">
              <w:rPr/>
              <w:t>appropriately,</w:t>
            </w:r>
            <w:r w:rsidR="00000000">
              <w:rPr/>
              <w:t xml:space="preserve"> and actively managed.</w:t>
            </w:r>
          </w:p>
        </w:tc>
      </w:tr>
      <w:tr w:rsidR="00984281" w:rsidTr="75752636" w14:paraId="0735F647" w14:textId="77777777">
        <w:trPr>
          <w:trHeight w:val="696"/>
          <w:jc w:val="center"/>
        </w:trPr>
        <w:tc>
          <w:tcPr>
            <w:tcW w:w="5156" w:type="dxa"/>
            <w:tcMar/>
            <w:vAlign w:val="center"/>
          </w:tcPr>
          <w:p w:rsidR="00984281" w:rsidRDefault="00000000" w14:paraId="54579454" w14:textId="77777777">
            <w:r>
              <w:rPr>
                <w:b/>
              </w:rPr>
              <w:t>Recruitment and onboarding</w:t>
            </w:r>
          </w:p>
        </w:tc>
        <w:tc>
          <w:tcPr>
            <w:tcW w:w="5156" w:type="dxa"/>
            <w:tcMar/>
            <w:vAlign w:val="center"/>
          </w:tcPr>
          <w:p w:rsidR="00984281" w:rsidRDefault="00000000" w14:paraId="3EE235C7" w14:textId="0B929366">
            <w:r w:rsidR="00000000">
              <w:rPr/>
              <w:t xml:space="preserve">Vacancies are filled through efficient, </w:t>
            </w:r>
            <w:r w:rsidR="215BCDB7">
              <w:rPr/>
              <w:t>fair,</w:t>
            </w:r>
            <w:r w:rsidR="00000000">
              <w:rPr/>
              <w:t xml:space="preserve"> and approved processes, with effective onboarding and clear role expectations.</w:t>
            </w:r>
          </w:p>
        </w:tc>
      </w:tr>
      <w:tr w:rsidR="00984281" w:rsidTr="75752636" w14:paraId="38E1A601" w14:textId="77777777">
        <w:trPr>
          <w:trHeight w:val="696"/>
          <w:jc w:val="center"/>
        </w:trPr>
        <w:tc>
          <w:tcPr>
            <w:tcW w:w="5156" w:type="dxa"/>
            <w:tcMar/>
            <w:vAlign w:val="center"/>
          </w:tcPr>
          <w:p w:rsidR="00984281" w:rsidRDefault="00000000" w14:paraId="3C35B33F" w14:textId="77777777">
            <w:r>
              <w:rPr>
                <w:b/>
              </w:rPr>
              <w:t>Policies and records</w:t>
            </w:r>
          </w:p>
        </w:tc>
        <w:tc>
          <w:tcPr>
            <w:tcW w:w="5156" w:type="dxa"/>
            <w:tcMar/>
            <w:vAlign w:val="center"/>
          </w:tcPr>
          <w:p w:rsidR="00984281" w:rsidRDefault="00000000" w14:paraId="732A4D3A" w14:textId="77777777">
            <w:bookmarkStart w:name="_Int_rLtNyOd5" w:id="30599743"/>
            <w:r w:rsidR="00000000">
              <w:rPr/>
              <w:t>People</w:t>
            </w:r>
            <w:bookmarkEnd w:id="30599743"/>
            <w:r w:rsidR="00000000">
              <w:rPr/>
              <w:t xml:space="preserve"> policies, templates, agreements and employee records are current, accessible, secure and legally compliant.</w:t>
            </w:r>
          </w:p>
        </w:tc>
      </w:tr>
      <w:tr w:rsidR="00984281" w:rsidTr="75752636" w14:paraId="7FDD3730" w14:textId="77777777">
        <w:trPr>
          <w:trHeight w:val="696"/>
          <w:jc w:val="center"/>
        </w:trPr>
        <w:tc>
          <w:tcPr>
            <w:tcW w:w="5156" w:type="dxa"/>
            <w:tcMar/>
            <w:vAlign w:val="center"/>
          </w:tcPr>
          <w:p w:rsidR="00984281" w:rsidRDefault="00000000" w14:paraId="43AA38A0" w14:textId="77777777">
            <w:r>
              <w:rPr>
                <w:b/>
              </w:rPr>
              <w:t>Leadership capability</w:t>
            </w:r>
          </w:p>
        </w:tc>
        <w:tc>
          <w:tcPr>
            <w:tcW w:w="5156" w:type="dxa"/>
            <w:tcMar/>
            <w:vAlign w:val="center"/>
          </w:tcPr>
          <w:p w:rsidR="00984281" w:rsidRDefault="00000000" w14:paraId="744B17CE" w14:textId="23E70C21">
            <w:r w:rsidR="00000000">
              <w:rPr/>
              <w:t xml:space="preserve">Managers demonstrate greater confidence and consistency in feedback, performance, </w:t>
            </w:r>
            <w:r w:rsidR="22A19879">
              <w:rPr/>
              <w:t>wellbeing,</w:t>
            </w:r>
            <w:r w:rsidR="00000000">
              <w:rPr/>
              <w:t xml:space="preserve"> and employee conversations.</w:t>
            </w:r>
          </w:p>
        </w:tc>
      </w:tr>
      <w:tr w:rsidR="00984281" w:rsidTr="75752636" w14:paraId="6A0A8FD9" w14:textId="77777777">
        <w:trPr>
          <w:trHeight w:val="696"/>
          <w:jc w:val="center"/>
        </w:trPr>
        <w:tc>
          <w:tcPr>
            <w:tcW w:w="5156" w:type="dxa"/>
            <w:tcMar/>
            <w:vAlign w:val="center"/>
          </w:tcPr>
          <w:p w:rsidR="00984281" w:rsidRDefault="00000000" w14:paraId="649B284B" w14:textId="77777777">
            <w:r>
              <w:rPr>
                <w:b/>
              </w:rPr>
              <w:t>Culture and engagement</w:t>
            </w:r>
          </w:p>
        </w:tc>
        <w:tc>
          <w:tcPr>
            <w:tcW w:w="5156" w:type="dxa"/>
            <w:tcMar/>
            <w:vAlign w:val="center"/>
          </w:tcPr>
          <w:p w:rsidR="00984281" w:rsidRDefault="00000000" w14:paraId="2F65A8D4" w14:textId="31DC544A">
            <w:r w:rsidR="00000000">
              <w:rPr/>
              <w:t xml:space="preserve">Employee feedback is heard and translated into practical actions that strengthen trust, accountability, </w:t>
            </w:r>
            <w:r w:rsidR="600C8584">
              <w:rPr/>
              <w:t>inclusion,</w:t>
            </w:r>
            <w:r w:rsidR="00000000">
              <w:rPr/>
              <w:t xml:space="preserve"> and collaboration.</w:t>
            </w:r>
          </w:p>
        </w:tc>
      </w:tr>
      <w:tr w:rsidR="00984281" w:rsidTr="75752636" w14:paraId="10BA67A2" w14:textId="77777777">
        <w:trPr>
          <w:trHeight w:val="696"/>
          <w:jc w:val="center"/>
        </w:trPr>
        <w:tc>
          <w:tcPr>
            <w:tcW w:w="5156" w:type="dxa"/>
            <w:tcMar/>
            <w:vAlign w:val="center"/>
          </w:tcPr>
          <w:p w:rsidR="00984281" w:rsidRDefault="00000000" w14:paraId="323D78EF" w14:textId="77777777">
            <w:r>
              <w:rPr>
                <w:b/>
              </w:rPr>
              <w:t>Workforce visibility</w:t>
            </w:r>
          </w:p>
        </w:tc>
        <w:tc>
          <w:tcPr>
            <w:tcW w:w="5156" w:type="dxa"/>
            <w:tcMar/>
            <w:vAlign w:val="center"/>
          </w:tcPr>
          <w:p w:rsidR="00984281" w:rsidRDefault="00000000" w14:paraId="7B554163" w14:textId="57782928">
            <w:r w:rsidR="00000000">
              <w:rPr/>
              <w:t xml:space="preserve">HRNZ has reliable workforce data, establishment information, key-date </w:t>
            </w:r>
            <w:r w:rsidR="638E863D">
              <w:rPr/>
              <w:t>monitoring,</w:t>
            </w:r>
            <w:r w:rsidR="00000000">
              <w:rPr/>
              <w:t xml:space="preserve"> and meaningful people reporting.</w:t>
            </w:r>
          </w:p>
        </w:tc>
      </w:tr>
      <w:tr w:rsidR="00984281" w:rsidTr="75752636" w14:paraId="369A3E1B" w14:textId="77777777">
        <w:trPr>
          <w:trHeight w:val="696"/>
          <w:jc w:val="center"/>
        </w:trPr>
        <w:tc>
          <w:tcPr>
            <w:tcW w:w="5156" w:type="dxa"/>
            <w:tcMar/>
            <w:vAlign w:val="center"/>
          </w:tcPr>
          <w:p w:rsidR="00984281" w:rsidRDefault="00000000" w14:paraId="5A265E48" w14:textId="77777777">
            <w:r>
              <w:rPr>
                <w:b/>
              </w:rPr>
              <w:t>Service delivery</w:t>
            </w:r>
          </w:p>
        </w:tc>
        <w:tc>
          <w:tcPr>
            <w:tcW w:w="5156" w:type="dxa"/>
            <w:tcMar/>
            <w:vAlign w:val="center"/>
          </w:tcPr>
          <w:p w:rsidR="00984281" w:rsidRDefault="00000000" w14:paraId="0CFBE559" w14:textId="581BB80E">
            <w:r w:rsidR="00000000">
              <w:rPr/>
              <w:t xml:space="preserve">The part-time resource is </w:t>
            </w:r>
            <w:r w:rsidR="00000000">
              <w:rPr/>
              <w:t>prioritised</w:t>
            </w:r>
            <w:r w:rsidR="00000000">
              <w:rPr/>
              <w:t xml:space="preserve"> effectively, with clear service expectations, responsive </w:t>
            </w:r>
            <w:r w:rsidR="59D0D128">
              <w:rPr/>
              <w:t>support,</w:t>
            </w:r>
            <w:r w:rsidR="00000000">
              <w:rPr/>
              <w:t xml:space="preserve"> and disciplined use of external specialists.</w:t>
            </w:r>
          </w:p>
        </w:tc>
      </w:tr>
    </w:tbl>
    <w:p w:rsidR="00984281" w:rsidRDefault="00000000" w14:paraId="564D632E" w14:textId="705FDEF1">
      <w:pPr>
        <w:spacing w:before="160" w:after="60"/>
      </w:pPr>
      <w:r>
        <w:rPr>
          <w:rFonts w:ascii="Aptos Display" w:hAnsi="Aptos Display"/>
          <w:b/>
          <w:sz w:val="24"/>
        </w:rPr>
        <w:t>Limitations of authority</w:t>
      </w:r>
    </w:p>
    <w:p w:rsidR="00984281" w:rsidRDefault="00000000" w14:paraId="71E2BF96" w14:textId="77777777">
      <w:pPr>
        <w:pStyle w:val="ListBullet"/>
        <w:spacing w:after="40"/>
        <w:ind w:left="340" w:hanging="170"/>
      </w:pPr>
      <w:r>
        <w:t>The role does not have authority to bind HRNZ contractually, approve expenditure or make employment commitments unless expressly delegated.</w:t>
      </w:r>
    </w:p>
    <w:p w:rsidR="00984281" w:rsidRDefault="00000000" w14:paraId="22DCE291" w14:textId="77777777">
      <w:pPr>
        <w:pStyle w:val="ListBullet"/>
        <w:spacing w:after="40"/>
        <w:ind w:left="340" w:hanging="170"/>
        <w:rPr/>
      </w:pPr>
      <w:r w:rsidR="00000000">
        <w:rPr/>
        <w:t xml:space="preserve">Appointments, </w:t>
      </w:r>
      <w:bookmarkStart w:name="_Int_dVHkdP7G" w:id="737391529"/>
      <w:r w:rsidR="00000000">
        <w:rPr/>
        <w:t>remuneration</w:t>
      </w:r>
      <w:bookmarkEnd w:id="737391529"/>
      <w:r w:rsidR="00000000">
        <w:rPr/>
        <w:t xml:space="preserve"> changes, restructures, disciplinary outcomes, settlements, terminations and contractor engagements must be approved by the appropriate delegated authority.</w:t>
      </w:r>
    </w:p>
    <w:p w:rsidR="00984281" w:rsidRDefault="00000000" w14:paraId="0EEC9EEF" w14:textId="77777777">
      <w:pPr>
        <w:pStyle w:val="ListBullet"/>
        <w:spacing w:after="40"/>
        <w:ind w:left="340" w:hanging="170"/>
      </w:pPr>
      <w:r>
        <w:t>The role provides advice and process support; people leaders remain accountable for leadership decisions, employee communication and day-to-day people management.</w:t>
      </w:r>
    </w:p>
    <w:p w:rsidR="00984281" w:rsidRDefault="00000000" w14:paraId="2699EA87" w14:textId="77777777">
      <w:pPr>
        <w:pStyle w:val="ListBullet"/>
        <w:spacing w:after="40"/>
        <w:ind w:left="340" w:hanging="170"/>
      </w:pPr>
      <w:r>
        <w:t>The role must coordinate specialist input where employment law, health and safety, privacy, payroll, ACC, clinical, tax or other technical expertise is required.</w:t>
      </w:r>
    </w:p>
    <w:p w:rsidR="00984281" w:rsidRDefault="00000000" w14:paraId="79C6FD41" w14:textId="77777777">
      <w:pPr>
        <w:pStyle w:val="ListBullet"/>
        <w:spacing w:after="40"/>
        <w:ind w:left="340" w:hanging="170"/>
      </w:pPr>
      <w:r>
        <w:t>The role must maintain strict confidentiality and must not disclose sensitive employee information except where authorised, legally required or necessary for an approved process.</w:t>
      </w:r>
    </w:p>
    <w:p w:rsidR="00984281" w:rsidRDefault="00000000" w14:paraId="61EE9A00" w14:textId="77777777">
      <w:pPr>
        <w:pStyle w:val="ListBullet"/>
        <w:spacing w:after="40"/>
        <w:ind w:left="340" w:hanging="170"/>
      </w:pPr>
      <w:r>
        <w:t>The role must not create or imply reporting lines, alter organisational responsibilities or direct employees outside agreed authority and organisational arrangements.</w:t>
      </w:r>
    </w:p>
    <w:sectPr w:rsidR="00984281" w:rsidSect="00034616">
      <w:headerReference w:type="even" r:id="rId8"/>
      <w:headerReference w:type="default" r:id="rId9"/>
      <w:footerReference w:type="even" r:id="rId10"/>
      <w:footerReference w:type="default" r:id="rId11"/>
      <w:headerReference w:type="first" r:id="rId12"/>
      <w:footerReference w:type="first" r:id="rId13"/>
      <w:pgSz w:w="12240" w:h="15840" w:orient="portrait"/>
      <w:pgMar w:top="850" w:right="964" w:bottom="850"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CAF" w:rsidRDefault="00892CAF" w14:paraId="73942823" w14:textId="77777777">
      <w:pPr>
        <w:spacing w:after="0" w:line="240" w:lineRule="auto"/>
      </w:pPr>
      <w:r>
        <w:separator/>
      </w:r>
    </w:p>
  </w:endnote>
  <w:endnote w:type="continuationSeparator" w:id="0">
    <w:p w:rsidR="00892CAF" w:rsidRDefault="00892CAF" w14:paraId="1CBAEFB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E87" w:rsidRDefault="00947E87" w14:paraId="27E086D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75752636" w:rsidP="75752636" w:rsidRDefault="75752636" w14:paraId="3FA35407" w14:textId="16B6F19C">
    <w:pPr>
      <w:pStyle w:val="Footer"/>
      <w:jc w:val="right"/>
    </w:pPr>
    <w:r>
      <w:fldChar w:fldCharType="begin"/>
    </w:r>
    <w:r>
      <w:instrText xml:space="preserve">PAGE</w:instrText>
    </w:r>
    <w:r>
      <w:fldChar w:fldCharType="separate"/>
    </w:r>
    <w:r>
      <w:fldChar w:fldCharType="end"/>
    </w:r>
  </w:p>
  <w:p w:rsidR="00984281" w:rsidRDefault="00000000" w14:paraId="53A9A582" w14:textId="77777777">
    <w:pPr>
      <w:pStyle w:val="Footer"/>
      <w:jc w:val="center"/>
    </w:pPr>
    <w:r>
      <w:rPr>
        <w:i/>
        <w:sz w:val="16"/>
      </w:rPr>
      <w:t>Harness Racing New Zealand | Position Description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E87" w:rsidRDefault="00947E87" w14:paraId="6499513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CAF" w:rsidRDefault="00892CAF" w14:paraId="722B64BE" w14:textId="77777777">
      <w:pPr>
        <w:spacing w:after="0" w:line="240" w:lineRule="auto"/>
      </w:pPr>
      <w:r>
        <w:separator/>
      </w:r>
    </w:p>
  </w:footnote>
  <w:footnote w:type="continuationSeparator" w:id="0">
    <w:p w:rsidR="00892CAF" w:rsidRDefault="00892CAF" w14:paraId="659B2E8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E87" w:rsidRDefault="00947E87" w14:paraId="37822271" w14:textId="1CD2132F">
    <w:pPr>
      <w:pStyle w:val="Header"/>
    </w:pPr>
    <w:r>
      <w:rPr>
        <w:noProof/>
      </w:rPr>
      <w:pict w14:anchorId="3BA3FA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9565001" style="position:absolute;margin-left:0;margin-top:0;width:454.35pt;height:272.6pt;rotation:315;z-index:-251655168;mso-position-horizontal:center;mso-position-horizontal-relative:margin;mso-position-vertical:center;mso-position-vertical-relative:margin" o:spid="_x0000_s1026" o:allowincell="f" fillcolor="silver" stroked="f" type="#_x0000_t136">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47E87" w:rsidRDefault="00947E87" w14:paraId="688F8422" w14:textId="0517EE6D">
    <w:pPr>
      <w:pStyle w:val="Header"/>
    </w:pPr>
    <w:r w:rsidR="75752636">
      <w:drawing>
        <wp:inline wp14:editId="5F119C9D" wp14:anchorId="0E8510C3">
          <wp:extent cx="1962150" cy="609600"/>
          <wp:effectExtent l="0" t="0" r="0" b="0"/>
          <wp:docPr id="288869043" name="drawing" title="A black background with a black square&#10;&#10;Description automatically generated with medium confidenc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14159966" name="Picture 414159966"/>
                  <pic:cNvPicPr/>
                </pic:nvPicPr>
                <pic:blipFill>
                  <a:blip xmlns:r="http://schemas.openxmlformats.org/officeDocument/2006/relationships" r:embed="rId136015083">
                    <a:extLst>
                      <a:ext uri="{28A0092B-C50C-407E-A947-70E740481C1C}">
                        <a14:useLocalDpi xmlns:a14="http://schemas.microsoft.com/office/drawing/2010/main"/>
                      </a:ext>
                    </a:extLst>
                  </a:blip>
                  <a:stretch>
                    <a:fillRect/>
                  </a:stretch>
                </pic:blipFill>
                <pic:spPr>
                  <a:xfrm>
                    <a:off x="0" y="0"/>
                    <a:ext cx="1962150" cy="6096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E87" w:rsidRDefault="00947E87" w14:paraId="407CCECC" w14:textId="77DD14A7">
    <w:pPr>
      <w:pStyle w:val="Header"/>
    </w:pPr>
    <w:r>
      <w:rPr>
        <w:noProof/>
      </w:rPr>
      <w:pict w14:anchorId="635611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9565000" style="position:absolute;margin-left:0;margin-top:0;width:454.35pt;height:272.6pt;rotation:315;z-index:-251657216;mso-position-horizontal:center;mso-position-horizontal-relative:margin;mso-position-vertical:center;mso-position-vertical-relative:margin" o:spid="_x0000_s1025" o:allowincell="f" fillcolor="silver" stroked="f" type="#_x0000_t136">
          <v:fill opacity=".5"/>
          <v:textpath style="font-family:&quot;Calibri&quot;;font-size:1pt" string="DRAFT"/>
        </v:shape>
      </w:pict>
    </w:r>
  </w:p>
</w:hdr>
</file>

<file path=word/intelligence2.xml><?xml version="1.0" encoding="utf-8"?>
<int2:intelligence xmlns:int2="http://schemas.microsoft.com/office/intelligence/2020/intelligence">
  <int2:observations>
    <int2:textHash int2:hashCode="5XDRCdvPuC+WfK" int2:id="tdHLcXwg">
      <int2:state int2:type="spell" int2:value="Rejected"/>
    </int2:textHash>
    <int2:textHash int2:hashCode="+pOqN1ZKhZqaJe" int2:id="lVAzocfI">
      <int2:state int2:type="spell" int2:value="Rejected"/>
    </int2:textHash>
    <int2:textHash int2:hashCode="P1t9DnuMzsiEcY" int2:id="KtEvhEFL">
      <int2:state int2:type="spell" int2:value="Rejected"/>
    </int2:textHash>
    <int2:textHash int2:hashCode="Dji+abMBs/wxDx" int2:id="yUvL69B2">
      <int2:state int2:type="spell" int2:value="Rejected"/>
    </int2:textHash>
    <int2:textHash int2:hashCode="XSUiEPxXFZ9tOg" int2:id="EZt3kIiV">
      <int2:state int2:type="spell" int2:value="Rejected"/>
    </int2:textHash>
    <int2:textHash int2:hashCode="v3jXqOAVqWKVSe" int2:id="MEDClPbB">
      <int2:state int2:type="spell" int2:value="Rejected"/>
    </int2:textHash>
    <int2:textHash int2:hashCode="kv4UVae7TQCfC0" int2:id="UIQMcwvV">
      <int2:state int2:type="spell" int2:value="Rejected"/>
    </int2:textHash>
    <int2:textHash int2:hashCode="m/C6mGJeQTWOW1" int2:id="Tfv7FAAy">
      <int2:state int2:type="spell" int2:value="Rejected"/>
    </int2:textHash>
    <int2:bookmark int2:bookmarkName="_Int_dVHkdP7G" int2:invalidationBookmarkName="" int2:hashCode="cdgC2rIPn3xIrZ" int2:id="bsVBh53u">
      <int2:state int2:type="gram" int2:value="Rejected"/>
    </int2:bookmark>
    <int2:bookmark int2:bookmarkName="_Int_rLtNyOd5" int2:invalidationBookmarkName="" int2:hashCode="s3VU9pWxUAX9I5" int2:id="fY1fvIav">
      <int2:state int2:type="gram" int2:value="Rejected"/>
    </int2:bookmark>
    <int2:bookmark int2:bookmarkName="_Int_K3C5N8vg" int2:invalidationBookmarkName="" int2:hashCode="qzzMjboqDPehzk" int2:id="DiO6Xgfq">
      <int2:state int2:type="gram" int2:value="Rejected"/>
    </int2:bookmark>
    <int2:bookmark int2:bookmarkName="_Int_XVYVfJCw" int2:invalidationBookmarkName="" int2:hashCode="qzzMjboqDPehzk" int2:id="Eul7lIgJ">
      <int2:state int2:type="gram" int2:value="Rejected"/>
    </int2:bookmark>
    <int2:bookmark int2:bookmarkName="_Int_V7SJ1J3R" int2:invalidationBookmarkName="" int2:hashCode="qzzMjboqDPehzk" int2:id="00c1revF">
      <int2:state int2:type="gram" int2:value="Rejected"/>
    </int2:bookmark>
    <int2:bookmark int2:bookmarkName="_Int_auIPd9aI" int2:invalidationBookmarkName="" int2:hashCode="SaBLpEaWeMOOD2" int2:id="P5bHX7K7">
      <int2:state int2:type="gram" int2:value="Rejected"/>
    </int2:bookmark>
    <int2:bookmark int2:bookmarkName="_Int_lVi6AN2E" int2:invalidationBookmarkName="" int2:hashCode="qzzMjboqDPehzk" int2:id="Et1yDojg">
      <int2:state int2:type="gram" int2:value="Rejected"/>
    </int2:bookmark>
    <int2:bookmark int2:bookmarkName="_Int_F5cVXdvm" int2:invalidationBookmarkName="" int2:hashCode="eX79g/jBXe739N" int2:id="eN99QO3R">
      <int2:state int2:type="gram" int2:value="Rejected"/>
    </int2:bookmark>
    <int2:bookmark int2:bookmarkName="_Int_RxiqAnjK" int2:invalidationBookmarkName="" int2:hashCode="qzzMjboqDPehzk" int2:id="De7zhvpK">
      <int2:state int2:type="gram" int2:value="Rejected"/>
    </int2:bookmark>
    <int2:bookmark int2:bookmarkName="_Int_x8Ygvz1O" int2:invalidationBookmarkName="" int2:hashCode="uwZLIyI9/5uAUx" int2:id="AGwiGOQF">
      <int2:state int2:type="gram" int2:value="Rejected"/>
    </int2:bookmark>
    <int2:bookmark int2:bookmarkName="_Int_Grlt0wO0" int2:invalidationBookmarkName="" int2:hashCode="kpagDNrrLwxazZ" int2:id="OYVp0MA1">
      <int2:state int2:type="gram" int2:value="Rejected"/>
    </int2:bookmark>
    <int2:bookmark int2:bookmarkName="_Int_3jduwOzv" int2:invalidationBookmarkName="" int2:hashCode="8JhqNMkcb6hJma" int2:id="1C6bHMdl">
      <int2:state int2:type="gram" int2:value="Rejected"/>
    </int2:bookmark>
    <int2:bookmark int2:bookmarkName="_Int_NjLNZgni" int2:invalidationBookmarkName="" int2:hashCode="qzzMjboqDPehzk" int2:id="oeuoxDl7">
      <int2:state int2:type="gram" int2:value="Rejected"/>
    </int2:bookmark>
    <int2:bookmark int2:bookmarkName="_Int_CpllSw6j" int2:invalidationBookmarkName="" int2:hashCode="aq5KZ4YMHpFpOT" int2:id="vqgu1Oom">
      <int2:state int2:type="gram" int2:value="Rejected"/>
    </int2:bookmark>
    <int2:bookmark int2:bookmarkName="_Int_jsgrXlST" int2:invalidationBookmarkName="" int2:hashCode="s3VU9pWxUAX9I5" int2:id="E37TTXJB">
      <int2:state int2:type="gram" int2:value="Rejected"/>
    </int2:bookmark>
    <int2:bookmark int2:bookmarkName="_Int_batD8FHU" int2:invalidationBookmarkName="" int2:hashCode="sl9Zh0TS/tyVlE" int2:id="viIFXWSd">
      <int2:state int2:type="gram" int2:value="Rejected"/>
    </int2:bookmark>
    <int2:bookmark int2:bookmarkName="_Int_UzzZ0bs0" int2:invalidationBookmarkName="" int2:hashCode="kv4UVae7TQCfC0" int2:id="Ho9l43RA">
      <int2:state int2:type="spell"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45982CD0"/>
    <w:multiLevelType w:val="hybridMultilevel"/>
    <w:tmpl w:val="D7BE465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492059624">
    <w:abstractNumId w:val="8"/>
  </w:num>
  <w:num w:numId="2" w16cid:durableId="1725714239">
    <w:abstractNumId w:val="6"/>
  </w:num>
  <w:num w:numId="3" w16cid:durableId="1855654233">
    <w:abstractNumId w:val="5"/>
  </w:num>
  <w:num w:numId="4" w16cid:durableId="1987469385">
    <w:abstractNumId w:val="4"/>
  </w:num>
  <w:num w:numId="5" w16cid:durableId="1472020549">
    <w:abstractNumId w:val="7"/>
  </w:num>
  <w:num w:numId="6" w16cid:durableId="551500434">
    <w:abstractNumId w:val="3"/>
  </w:num>
  <w:num w:numId="7" w16cid:durableId="163785576">
    <w:abstractNumId w:val="2"/>
  </w:num>
  <w:num w:numId="8" w16cid:durableId="1379012313">
    <w:abstractNumId w:val="1"/>
  </w:num>
  <w:num w:numId="9" w16cid:durableId="2053848309">
    <w:abstractNumId w:val="0"/>
  </w:num>
  <w:num w:numId="10" w16cid:durableId="4799230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000"/>
    <w:rsid w:val="00034616"/>
    <w:rsid w:val="0006063C"/>
    <w:rsid w:val="0015074B"/>
    <w:rsid w:val="0029639D"/>
    <w:rsid w:val="00326F90"/>
    <w:rsid w:val="0077366C"/>
    <w:rsid w:val="00892CAF"/>
    <w:rsid w:val="00947E87"/>
    <w:rsid w:val="00984281"/>
    <w:rsid w:val="00AA1D8D"/>
    <w:rsid w:val="00AA712F"/>
    <w:rsid w:val="00B47730"/>
    <w:rsid w:val="00C57DFB"/>
    <w:rsid w:val="00CB0664"/>
    <w:rsid w:val="00FC693F"/>
    <w:rsid w:val="0755F166"/>
    <w:rsid w:val="0A5A49BC"/>
    <w:rsid w:val="0C9F69D5"/>
    <w:rsid w:val="0CEC1A99"/>
    <w:rsid w:val="10AB4358"/>
    <w:rsid w:val="10C7C132"/>
    <w:rsid w:val="11FC98EC"/>
    <w:rsid w:val="148FF607"/>
    <w:rsid w:val="1C6C0BC7"/>
    <w:rsid w:val="21074544"/>
    <w:rsid w:val="215BCDB7"/>
    <w:rsid w:val="22A19879"/>
    <w:rsid w:val="233776E6"/>
    <w:rsid w:val="24B1FF90"/>
    <w:rsid w:val="287D86E4"/>
    <w:rsid w:val="2A965C98"/>
    <w:rsid w:val="2BE26937"/>
    <w:rsid w:val="2D31AB59"/>
    <w:rsid w:val="352CC05F"/>
    <w:rsid w:val="370058F6"/>
    <w:rsid w:val="3807718E"/>
    <w:rsid w:val="3C45B9E3"/>
    <w:rsid w:val="3C6194FA"/>
    <w:rsid w:val="3D52D3DB"/>
    <w:rsid w:val="3E55E05D"/>
    <w:rsid w:val="4110A263"/>
    <w:rsid w:val="415D594D"/>
    <w:rsid w:val="44F9F0A2"/>
    <w:rsid w:val="481A2287"/>
    <w:rsid w:val="491EF1CB"/>
    <w:rsid w:val="4AECF9B1"/>
    <w:rsid w:val="51398D45"/>
    <w:rsid w:val="5659C443"/>
    <w:rsid w:val="59D0D128"/>
    <w:rsid w:val="5C463293"/>
    <w:rsid w:val="5EF5E07A"/>
    <w:rsid w:val="5FBF7800"/>
    <w:rsid w:val="600C8584"/>
    <w:rsid w:val="61D0C1F9"/>
    <w:rsid w:val="62E31024"/>
    <w:rsid w:val="6333E2A1"/>
    <w:rsid w:val="638E863D"/>
    <w:rsid w:val="687DE1E0"/>
    <w:rsid w:val="6AE47279"/>
    <w:rsid w:val="6B5710B9"/>
    <w:rsid w:val="6BE1092B"/>
    <w:rsid w:val="6D9BD06A"/>
    <w:rsid w:val="702CD903"/>
    <w:rsid w:val="75306011"/>
    <w:rsid w:val="75752636"/>
    <w:rsid w:val="78F5758D"/>
    <w:rsid w:val="7B048CD9"/>
    <w:rsid w:val="7DF6BCDB"/>
    <w:rsid w:val="7E6E9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E0E059"/>
  <w14:defaultImageDpi w14:val="300"/>
  <w15:docId w15:val="{4D921D41-8707-4995-ABEF-9F8370422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fe4c5d60d7774ecb" Type="http://schemas.microsoft.com/office/2020/10/relationships/intelligence" Target="intelligence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&#65279;<?xml version="1.0" encoding="utf-8"?><Relationships xmlns="http://schemas.openxmlformats.org/package/2006/relationships"><Relationship Type="http://schemas.openxmlformats.org/officeDocument/2006/relationships/image" Target="/media/image.png" Id="rId13601508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C6AB40CCC9D9747AD7D9AED38AD09EB" ma:contentTypeVersion="19" ma:contentTypeDescription="Create a new document." ma:contentTypeScope="" ma:versionID="ded8b0c4386cf2460b160304ccbcbed0">
  <xsd:schema xmlns:xsd="http://www.w3.org/2001/XMLSchema" xmlns:xs="http://www.w3.org/2001/XMLSchema" xmlns:p="http://schemas.microsoft.com/office/2006/metadata/properties" xmlns:ns2="2920cc6e-6f47-46b2-b90b-a34d4cc28340" xmlns:ns3="287d39be-265c-41d3-9c85-5908a119e800" targetNamespace="http://schemas.microsoft.com/office/2006/metadata/properties" ma:root="true" ma:fieldsID="f992459dc04248a29ed1da50b98e1e6b" ns2:_="" ns3:_="">
    <xsd:import namespace="2920cc6e-6f47-46b2-b90b-a34d4cc28340"/>
    <xsd:import namespace="287d39be-265c-41d3-9c85-5908a119e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0cc6e-6f47-46b2-b90b-a34d4cc28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d70803-70ac-4559-80e1-34939c0768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7d39be-265c-41d3-9c85-5908a119e80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b3f98a-5af1-4339-9a2f-8ff39ea3c6c0}" ma:internalName="TaxCatchAll" ma:showField="CatchAllData" ma:web="287d39be-265c-41d3-9c85-5908a119e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87d39be-265c-41d3-9c85-5908a119e800" xsi:nil="true"/>
    <lcf76f155ced4ddcb4097134ff3c332f xmlns="2920cc6e-6f47-46b2-b90b-a34d4cc283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6215522-7715-4831-AFA8-034D77FFF0C8}"/>
</file>

<file path=customXml/itemProps3.xml><?xml version="1.0" encoding="utf-8"?>
<ds:datastoreItem xmlns:ds="http://schemas.openxmlformats.org/officeDocument/2006/customXml" ds:itemID="{B2CCB663-98F5-47D7-97B6-4FCD3EA91DE5}"/>
</file>

<file path=customXml/itemProps4.xml><?xml version="1.0" encoding="utf-8"?>
<ds:datastoreItem xmlns:ds="http://schemas.openxmlformats.org/officeDocument/2006/customXml" ds:itemID="{8584C7FC-6EB7-4F27-BA97-CB999BAB9F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Wendy Tyler (HRNZ)</cp:lastModifiedBy>
  <cp:revision>3</cp:revision>
  <dcterms:created xsi:type="dcterms:W3CDTF">2026-07-27T04:35:00Z</dcterms:created>
  <dcterms:modified xsi:type="dcterms:W3CDTF">2026-07-29T21:57:29Z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0x0101008C6AB40CCC9D9747AD7D9AED38AD09EB</vt:lpwstr>
  </property>
</Properties>
</file>